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93C" w:rsidRDefault="006F6783">
      <w:pPr>
        <w:pStyle w:val="a3"/>
        <w:spacing w:line="79" w:lineRule="exact"/>
        <w:ind w:left="155"/>
        <w:rPr>
          <w:rFonts w:ascii="Times New Roman"/>
          <w:sz w:val="7"/>
        </w:rPr>
      </w:pPr>
      <w:r>
        <w:rPr>
          <w:rFonts w:ascii="Times New Roman"/>
          <w:position w:val="-1"/>
          <w:sz w:val="7"/>
        </w:rPr>
      </w:r>
      <w:r>
        <w:rPr>
          <w:rFonts w:ascii="Times New Roman"/>
          <w:position w:val="-1"/>
          <w:sz w:val="7"/>
        </w:rPr>
        <w:pict>
          <v:group id="_x0000_s1031" style="width:422.7pt;height:4pt;mso-position-horizontal-relative:char;mso-position-vertical-relative:line" coordsize="8454,80">
            <v:rect id="_x0000_s1035" style="position:absolute;left:1421;top:1;width:7031;height:77" fillcolor="#0879c2" stroked="f"/>
            <v:rect id="_x0000_s1034" style="position:absolute;left:1423;top:3;width:7026;height:72" filled="f" strokecolor="#0879c2" strokeweight=".36pt"/>
            <v:rect id="_x0000_s1033" style="position:absolute;left:1;top:1;width:1425;height:77" fillcolor="black" stroked="f"/>
            <v:rect id="_x0000_s1032" style="position:absolute;left:3;top:3;width:1421;height:72" filled="f" strokeweight=".36pt"/>
            <w10:wrap type="none"/>
            <w10:anchorlock/>
          </v:group>
        </w:pict>
      </w:r>
    </w:p>
    <w:p w:rsidR="0067493C" w:rsidRDefault="0067493C">
      <w:pPr>
        <w:pStyle w:val="a3"/>
        <w:spacing w:before="5"/>
        <w:rPr>
          <w:rFonts w:ascii="Times New Roman"/>
          <w:sz w:val="7"/>
        </w:rPr>
      </w:pPr>
    </w:p>
    <w:p w:rsidR="0067493C" w:rsidRDefault="00243FAE">
      <w:pPr>
        <w:pStyle w:val="a4"/>
      </w:pPr>
      <w:r>
        <w:t>Gumi</w:t>
      </w:r>
      <w:r>
        <w:rPr>
          <w:spacing w:val="43"/>
        </w:rPr>
        <w:t xml:space="preserve"> </w:t>
      </w:r>
      <w:r>
        <w:t>University</w:t>
      </w:r>
    </w:p>
    <w:p w:rsidR="0067493C" w:rsidRDefault="00243FAE">
      <w:pPr>
        <w:pStyle w:val="a3"/>
        <w:spacing w:before="119"/>
        <w:ind w:left="120"/>
      </w:pPr>
      <w:r>
        <w:t>☞</w:t>
      </w:r>
      <w:r>
        <w:rPr>
          <w:spacing w:val="29"/>
        </w:rPr>
        <w:t xml:space="preserve"> </w:t>
      </w:r>
      <w:r>
        <w:t>Address:</w:t>
      </w:r>
      <w:r>
        <w:rPr>
          <w:spacing w:val="28"/>
        </w:rPr>
        <w:t xml:space="preserve"> </w:t>
      </w:r>
      <w:r>
        <w:t>37</w:t>
      </w:r>
      <w:r>
        <w:rPr>
          <w:spacing w:val="30"/>
        </w:rPr>
        <w:t xml:space="preserve"> </w:t>
      </w:r>
      <w:proofErr w:type="spellStart"/>
      <w:r>
        <w:t>Yaeun-ro</w:t>
      </w:r>
      <w:proofErr w:type="spellEnd"/>
      <w:r>
        <w:t>,</w:t>
      </w:r>
      <w:r>
        <w:rPr>
          <w:spacing w:val="28"/>
        </w:rPr>
        <w:t xml:space="preserve"> </w:t>
      </w:r>
      <w:r>
        <w:t>Gumi,</w:t>
      </w:r>
      <w:r>
        <w:rPr>
          <w:spacing w:val="28"/>
        </w:rPr>
        <w:t xml:space="preserve"> </w:t>
      </w:r>
      <w:proofErr w:type="spellStart"/>
      <w:r>
        <w:t>Gyeongbuk</w:t>
      </w:r>
      <w:proofErr w:type="spellEnd"/>
      <w:r>
        <w:t>,</w:t>
      </w:r>
      <w:r>
        <w:rPr>
          <w:spacing w:val="28"/>
        </w:rPr>
        <w:t xml:space="preserve"> </w:t>
      </w:r>
      <w:r>
        <w:t>Korea</w:t>
      </w:r>
      <w:r>
        <w:rPr>
          <w:spacing w:val="30"/>
        </w:rPr>
        <w:t xml:space="preserve"> </w:t>
      </w:r>
      <w:r>
        <w:t>730-711</w:t>
      </w:r>
    </w:p>
    <w:p w:rsidR="0067493C" w:rsidRDefault="006F6783">
      <w:pPr>
        <w:pStyle w:val="a3"/>
        <w:spacing w:before="65"/>
        <w:ind w:left="120"/>
      </w:pPr>
      <w:r>
        <w:pict>
          <v:group id="_x0000_s1026" style="position:absolute;left:0;text-align:left;margin-left:84.85pt;margin-top:22.4pt;width:422.8pt;height:3.85pt;z-index:-15728128;mso-wrap-distance-left:0;mso-wrap-distance-right:0;mso-position-horizontal-relative:page" coordorigin="1697,448" coordsize="8456,77">
            <v:rect id="_x0000_s1030" style="position:absolute;left:3118;top:449;width:7034;height:75" fillcolor="black" stroked="f"/>
            <v:rect id="_x0000_s1029" style="position:absolute;left:3120;top:452;width:7029;height:70" filled="f" strokeweight=".36pt"/>
            <v:rect id="_x0000_s1028" style="position:absolute;left:1698;top:449;width:1425;height:75" fillcolor="#d4003c" stroked="f"/>
            <v:rect id="_x0000_s1027" style="position:absolute;left:1700;top:452;width:1421;height:70" filled="f" strokecolor="#d4003c" strokeweight=".36pt"/>
            <w10:wrap type="topAndBottom" anchorx="page"/>
          </v:group>
        </w:pict>
      </w:r>
      <w:r w:rsidR="00243FAE">
        <w:t xml:space="preserve">☞ Website: </w:t>
      </w:r>
      <w:hyperlink r:id="rId6">
        <w:r w:rsidR="00243FAE">
          <w:t>www.gumi.ac.kr</w:t>
        </w:r>
      </w:hyperlink>
    </w:p>
    <w:p w:rsidR="0067493C" w:rsidRDefault="0067493C">
      <w:pPr>
        <w:pStyle w:val="a3"/>
      </w:pPr>
    </w:p>
    <w:p w:rsidR="0067493C" w:rsidRDefault="0067493C">
      <w:pPr>
        <w:pStyle w:val="a3"/>
      </w:pPr>
    </w:p>
    <w:p w:rsidR="0067493C" w:rsidRDefault="0067493C">
      <w:pPr>
        <w:pStyle w:val="a3"/>
      </w:pPr>
    </w:p>
    <w:p w:rsidR="0067493C" w:rsidRDefault="00243FAE">
      <w:pPr>
        <w:pStyle w:val="1"/>
        <w:spacing w:before="139"/>
        <w:ind w:left="120" w:firstLine="0"/>
      </w:pPr>
      <w:r>
        <w:t>Ⅰ. University introduction</w:t>
      </w:r>
    </w:p>
    <w:p w:rsidR="0067493C" w:rsidRDefault="0067493C">
      <w:pPr>
        <w:pStyle w:val="a3"/>
        <w:spacing w:before="10"/>
        <w:rPr>
          <w:b/>
          <w:sz w:val="35"/>
        </w:rPr>
      </w:pPr>
    </w:p>
    <w:p w:rsidR="0067493C" w:rsidRDefault="00243FAE">
      <w:pPr>
        <w:pStyle w:val="a5"/>
        <w:numPr>
          <w:ilvl w:val="0"/>
          <w:numId w:val="10"/>
        </w:numPr>
        <w:tabs>
          <w:tab w:val="left" w:pos="658"/>
        </w:tabs>
        <w:rPr>
          <w:b/>
          <w:sz w:val="24"/>
        </w:rPr>
      </w:pPr>
      <w:r>
        <w:rPr>
          <w:b/>
          <w:sz w:val="24"/>
        </w:rPr>
        <w:t>History</w:t>
      </w:r>
    </w:p>
    <w:p w:rsidR="0067493C" w:rsidRDefault="0067493C">
      <w:pPr>
        <w:pStyle w:val="a3"/>
        <w:spacing w:before="5"/>
        <w:rPr>
          <w:b/>
          <w:sz w:val="31"/>
        </w:rPr>
      </w:pPr>
    </w:p>
    <w:p w:rsidR="0067493C" w:rsidRDefault="00243FAE">
      <w:pPr>
        <w:pStyle w:val="a3"/>
        <w:ind w:left="521"/>
      </w:pPr>
      <w:r>
        <w:t>1992 Gumi University founded</w:t>
      </w:r>
    </w:p>
    <w:p w:rsidR="0067493C" w:rsidRDefault="00243FAE">
      <w:pPr>
        <w:pStyle w:val="a3"/>
        <w:spacing w:before="62"/>
        <w:ind w:left="521"/>
      </w:pPr>
      <w:r>
        <w:t>1998 designated by the Ministry of Labor as Job Competency Model College</w:t>
      </w:r>
    </w:p>
    <w:p w:rsidR="0067493C" w:rsidRDefault="00243FAE">
      <w:pPr>
        <w:pStyle w:val="a3"/>
        <w:spacing w:before="63" w:line="300" w:lineRule="auto"/>
        <w:ind w:left="1118" w:hanging="598"/>
      </w:pPr>
      <w:r>
        <w:t xml:space="preserve">2002 designated as The Small and Medium Business Administration Skill Training </w:t>
      </w:r>
      <w:proofErr w:type="gramStart"/>
      <w:r>
        <w:t>University(</w:t>
      </w:r>
      <w:proofErr w:type="gramEnd"/>
      <w:r>
        <w:t>TRITAS)</w:t>
      </w:r>
    </w:p>
    <w:p w:rsidR="0067493C" w:rsidRDefault="00243FAE">
      <w:pPr>
        <w:pStyle w:val="a3"/>
        <w:spacing w:line="297" w:lineRule="auto"/>
        <w:ind w:left="521" w:right="872"/>
      </w:pPr>
      <w:r>
        <w:t>2004 became outsourced education provider for Samsung Electronics, Gumi 2008 selected as industry-academia cooperation focal college</w:t>
      </w:r>
    </w:p>
    <w:p w:rsidR="0067493C" w:rsidRDefault="00243FAE">
      <w:pPr>
        <w:pStyle w:val="a3"/>
        <w:tabs>
          <w:tab w:val="left" w:pos="2360"/>
        </w:tabs>
        <w:spacing w:before="2" w:line="297" w:lineRule="auto"/>
        <w:ind w:left="1118" w:right="491" w:hanging="598"/>
      </w:pPr>
      <w:r>
        <w:t>2013</w:t>
      </w:r>
      <w:r>
        <w:rPr>
          <w:spacing w:val="36"/>
        </w:rPr>
        <w:t xml:space="preserve"> </w:t>
      </w:r>
      <w:r>
        <w:t>selected</w:t>
      </w:r>
      <w:r>
        <w:rPr>
          <w:spacing w:val="38"/>
        </w:rPr>
        <w:t xml:space="preserve"> </w:t>
      </w:r>
      <w:r>
        <w:t>in</w:t>
      </w:r>
      <w:r>
        <w:tab/>
        <w:t>education competence enhancement program for 6 consecutive years</w:t>
      </w:r>
    </w:p>
    <w:p w:rsidR="0067493C" w:rsidRDefault="00243FAE">
      <w:pPr>
        <w:pStyle w:val="a3"/>
        <w:spacing w:before="1" w:line="300" w:lineRule="auto"/>
        <w:ind w:left="1118" w:hanging="598"/>
      </w:pPr>
      <w:r>
        <w:t xml:space="preserve">2014 selected in specialization college program and </w:t>
      </w:r>
      <w:proofErr w:type="spellStart"/>
      <w:r>
        <w:t>Segaero</w:t>
      </w:r>
      <w:proofErr w:type="spellEnd"/>
      <w:r>
        <w:t xml:space="preserve"> </w:t>
      </w:r>
      <w:proofErr w:type="gramStart"/>
      <w:r>
        <w:t>project(</w:t>
      </w:r>
      <w:proofErr w:type="gramEnd"/>
      <w:r>
        <w:t>overseas job placement program)</w:t>
      </w:r>
    </w:p>
    <w:p w:rsidR="0067493C" w:rsidRDefault="00243FAE">
      <w:pPr>
        <w:pStyle w:val="a3"/>
        <w:spacing w:line="297" w:lineRule="auto"/>
        <w:ind w:left="1118" w:right="491" w:hanging="598"/>
      </w:pPr>
      <w:r>
        <w:t xml:space="preserve">2015, 2016 selected as International Education Quality Assurance </w:t>
      </w:r>
      <w:proofErr w:type="gramStart"/>
      <w:r>
        <w:t>System(</w:t>
      </w:r>
      <w:proofErr w:type="gramEnd"/>
      <w:r>
        <w:t>IEQAS) certified university</w:t>
      </w:r>
    </w:p>
    <w:p w:rsidR="009F7428" w:rsidRDefault="009F7428">
      <w:pPr>
        <w:pStyle w:val="a3"/>
        <w:spacing w:line="297" w:lineRule="auto"/>
        <w:ind w:left="1118" w:right="491" w:hanging="598"/>
        <w:rPr>
          <w:rFonts w:cs="Arial"/>
          <w:color w:val="555555"/>
          <w:spacing w:val="-4"/>
          <w:shd w:val="clear" w:color="auto" w:fill="FFFFFF"/>
        </w:rPr>
      </w:pPr>
      <w:r>
        <w:t>201</w:t>
      </w:r>
      <w:r>
        <w:rPr>
          <w:rFonts w:hint="eastAsia"/>
          <w:lang w:eastAsia="ko-KR"/>
        </w:rPr>
        <w:t>6</w:t>
      </w:r>
      <w:r>
        <w:t xml:space="preserve">, </w:t>
      </w:r>
      <w:r w:rsidRPr="009F7428">
        <w:rPr>
          <w:rFonts w:cs="Arial"/>
          <w:color w:val="555555"/>
          <w:spacing w:val="-4"/>
          <w:shd w:val="clear" w:color="auto" w:fill="FFFFFF"/>
        </w:rPr>
        <w:t>Selected as an operator of the Employment Academy for Young Adults by the Ministry of Employment and Labor</w:t>
      </w:r>
    </w:p>
    <w:p w:rsidR="009F7428" w:rsidRDefault="009F7428">
      <w:pPr>
        <w:pStyle w:val="a3"/>
        <w:spacing w:line="297" w:lineRule="auto"/>
        <w:ind w:left="1118" w:right="491" w:hanging="598"/>
        <w:rPr>
          <w:rFonts w:cs="Arial"/>
          <w:color w:val="555555"/>
          <w:spacing w:val="-4"/>
          <w:shd w:val="clear" w:color="auto" w:fill="FFFFFF"/>
        </w:rPr>
      </w:pPr>
      <w:r>
        <w:rPr>
          <w:rFonts w:hint="eastAsia"/>
          <w:lang w:eastAsia="ko-KR"/>
        </w:rPr>
        <w:t>2017,</w:t>
      </w:r>
      <w:r>
        <w:rPr>
          <w:lang w:eastAsia="ko-KR"/>
        </w:rPr>
        <w:t xml:space="preserve"> </w:t>
      </w:r>
      <w:r w:rsidRPr="009F7428">
        <w:rPr>
          <w:rFonts w:cs="Arial"/>
          <w:color w:val="555555"/>
          <w:spacing w:val="-4"/>
          <w:shd w:val="clear" w:color="auto" w:fill="FFFFFF"/>
        </w:rPr>
        <w:t>Selected for the World Class College (WCC) Project by the Ministry of Education and the National Research Foundation of Korea</w:t>
      </w:r>
    </w:p>
    <w:p w:rsidR="009F7428" w:rsidRPr="009F7428" w:rsidRDefault="009F7428">
      <w:pPr>
        <w:pStyle w:val="a3"/>
        <w:spacing w:line="297" w:lineRule="auto"/>
        <w:ind w:left="1118" w:right="491" w:hanging="598"/>
      </w:pPr>
      <w:r>
        <w:rPr>
          <w:rFonts w:hint="eastAsia"/>
          <w:lang w:eastAsia="ko-KR"/>
        </w:rPr>
        <w:t>2018,</w:t>
      </w:r>
      <w:r>
        <w:rPr>
          <w:lang w:eastAsia="ko-KR"/>
        </w:rPr>
        <w:t xml:space="preserve"> </w:t>
      </w:r>
      <w:r w:rsidRPr="009F7428">
        <w:rPr>
          <w:rFonts w:cs="Arial"/>
          <w:color w:val="555555"/>
          <w:spacing w:val="-4"/>
          <w:shd w:val="clear" w:color="auto" w:fill="FFFFFF"/>
        </w:rPr>
        <w:t>Selected as a ‘University authorized for Autonomous Reform’ by the Ministry of Education and the Korean Educational Development Institute</w:t>
      </w:r>
    </w:p>
    <w:p w:rsidR="0067493C" w:rsidRPr="009F7428" w:rsidRDefault="0067493C">
      <w:pPr>
        <w:pStyle w:val="a3"/>
        <w:spacing w:before="6"/>
      </w:pPr>
    </w:p>
    <w:p w:rsidR="0067493C" w:rsidRDefault="00243FAE">
      <w:pPr>
        <w:pStyle w:val="1"/>
        <w:numPr>
          <w:ilvl w:val="0"/>
          <w:numId w:val="10"/>
        </w:numPr>
        <w:tabs>
          <w:tab w:val="left" w:pos="658"/>
        </w:tabs>
        <w:spacing w:before="1"/>
      </w:pPr>
      <w:r>
        <w:t>About Gumi</w:t>
      </w:r>
      <w:r>
        <w:rPr>
          <w:spacing w:val="3"/>
        </w:rPr>
        <w:t xml:space="preserve"> </w:t>
      </w:r>
      <w:r>
        <w:t>University</w:t>
      </w:r>
    </w:p>
    <w:p w:rsidR="0067493C" w:rsidRDefault="0067493C">
      <w:pPr>
        <w:pStyle w:val="a3"/>
        <w:rPr>
          <w:b/>
          <w:sz w:val="24"/>
        </w:rPr>
      </w:pPr>
    </w:p>
    <w:p w:rsidR="0067493C" w:rsidRDefault="009F7428" w:rsidP="009F7428">
      <w:pPr>
        <w:pStyle w:val="a3"/>
        <w:ind w:firstLineChars="200" w:firstLine="440"/>
      </w:pPr>
      <w:r w:rsidRPr="009F7428">
        <w:rPr>
          <w:sz w:val="22"/>
          <w:szCs w:val="22"/>
        </w:rPr>
        <w:t xml:space="preserve">Gumi University is located in Gumi City, Korea, which is home to the largest inland industrial complex in Korea. Multinational corporations such as Samsung Electronics and LG Electronics are located here. GU dates its founding to March 1992, </w:t>
      </w:r>
      <w:proofErr w:type="gramStart"/>
      <w:r w:rsidRPr="009F7428">
        <w:rPr>
          <w:sz w:val="22"/>
          <w:szCs w:val="22"/>
        </w:rPr>
        <w:t>Since</w:t>
      </w:r>
      <w:proofErr w:type="gramEnd"/>
      <w:r w:rsidRPr="009F7428">
        <w:rPr>
          <w:sz w:val="22"/>
          <w:szCs w:val="22"/>
        </w:rPr>
        <w:t xml:space="preserve"> 1992. GU has produced about 40,000 professional experts in various fields. The GU graduates are customized talents. </w:t>
      </w:r>
      <w:proofErr w:type="gramStart"/>
      <w:r w:rsidRPr="009F7428">
        <w:rPr>
          <w:sz w:val="22"/>
          <w:szCs w:val="22"/>
        </w:rPr>
        <w:t>who</w:t>
      </w:r>
      <w:proofErr w:type="gramEnd"/>
      <w:r w:rsidRPr="009F7428">
        <w:rPr>
          <w:sz w:val="22"/>
          <w:szCs w:val="22"/>
        </w:rPr>
        <w:t xml:space="preserve"> have played vital roles in developing Gumi Industrial Complex and the Korean national economy, Graduates are mostly recruited in Gumi Industrial Complex and in large and mid-sized companies throughout the country. Ever since the founding, GU has propelled to nurture and develop young talents who can serve the needs of the new global era.</w:t>
      </w:r>
    </w:p>
    <w:p w:rsidR="0067493C" w:rsidRDefault="0067493C">
      <w:pPr>
        <w:pStyle w:val="a3"/>
      </w:pPr>
    </w:p>
    <w:p w:rsidR="0067493C" w:rsidRDefault="0067493C">
      <w:pPr>
        <w:pStyle w:val="a3"/>
      </w:pPr>
    </w:p>
    <w:p w:rsidR="0067493C" w:rsidRDefault="0067493C">
      <w:pPr>
        <w:pStyle w:val="a3"/>
        <w:spacing w:before="4"/>
        <w:rPr>
          <w:sz w:val="26"/>
        </w:rPr>
      </w:pPr>
    </w:p>
    <w:p w:rsidR="0067493C" w:rsidRDefault="00243FAE">
      <w:pPr>
        <w:pStyle w:val="a3"/>
        <w:spacing w:before="71"/>
        <w:ind w:left="2714" w:right="2992"/>
        <w:jc w:val="center"/>
      </w:pPr>
      <w:r>
        <w:t>- 1 -</w:t>
      </w:r>
    </w:p>
    <w:p w:rsidR="0067493C" w:rsidRDefault="0067493C">
      <w:pPr>
        <w:jc w:val="center"/>
        <w:sectPr w:rsidR="0067493C">
          <w:type w:val="continuous"/>
          <w:pgSz w:w="11900" w:h="16820"/>
          <w:pgMar w:top="1600" w:right="1300" w:bottom="280" w:left="1580" w:header="720" w:footer="720" w:gutter="0"/>
          <w:cols w:space="720"/>
        </w:sectPr>
      </w:pPr>
    </w:p>
    <w:p w:rsidR="0067493C" w:rsidRDefault="00243FAE">
      <w:pPr>
        <w:pStyle w:val="1"/>
        <w:numPr>
          <w:ilvl w:val="0"/>
          <w:numId w:val="9"/>
        </w:numPr>
        <w:tabs>
          <w:tab w:val="left" w:pos="491"/>
        </w:tabs>
        <w:spacing w:before="66"/>
      </w:pPr>
      <w:r>
        <w:lastRenderedPageBreak/>
        <w:t>Admission</w:t>
      </w:r>
      <w:r>
        <w:rPr>
          <w:spacing w:val="41"/>
        </w:rPr>
        <w:t xml:space="preserve"> </w:t>
      </w:r>
      <w:r>
        <w:t>information</w:t>
      </w:r>
    </w:p>
    <w:p w:rsidR="0067493C" w:rsidRDefault="0067493C">
      <w:pPr>
        <w:pStyle w:val="a3"/>
        <w:rPr>
          <w:b/>
          <w:sz w:val="24"/>
        </w:rPr>
      </w:pPr>
    </w:p>
    <w:p w:rsidR="0067493C" w:rsidRDefault="00243FAE">
      <w:pPr>
        <w:pStyle w:val="a5"/>
        <w:numPr>
          <w:ilvl w:val="1"/>
          <w:numId w:val="9"/>
        </w:numPr>
        <w:tabs>
          <w:tab w:val="left" w:pos="678"/>
        </w:tabs>
        <w:spacing w:after="57" w:line="297" w:lineRule="auto"/>
        <w:ind w:right="399" w:hanging="523"/>
        <w:rPr>
          <w:sz w:val="20"/>
        </w:rPr>
      </w:pPr>
      <w:r>
        <w:rPr>
          <w:sz w:val="20"/>
        </w:rPr>
        <w:t>associate</w:t>
      </w:r>
      <w:r>
        <w:rPr>
          <w:spacing w:val="29"/>
          <w:sz w:val="20"/>
        </w:rPr>
        <w:t xml:space="preserve"> </w:t>
      </w:r>
      <w:r>
        <w:rPr>
          <w:sz w:val="20"/>
        </w:rPr>
        <w:t>bachelor's</w:t>
      </w:r>
      <w:r>
        <w:rPr>
          <w:spacing w:val="31"/>
          <w:sz w:val="20"/>
        </w:rPr>
        <w:t xml:space="preserve"> </w:t>
      </w:r>
      <w:r>
        <w:rPr>
          <w:sz w:val="20"/>
        </w:rPr>
        <w:t>degree</w:t>
      </w:r>
      <w:r>
        <w:rPr>
          <w:spacing w:val="30"/>
          <w:sz w:val="20"/>
        </w:rPr>
        <w:t xml:space="preserve"> </w:t>
      </w:r>
      <w:r>
        <w:rPr>
          <w:sz w:val="20"/>
        </w:rPr>
        <w:t>program</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247"/>
        <w:gridCol w:w="2435"/>
      </w:tblGrid>
      <w:tr w:rsidR="0067493C" w:rsidTr="00917C0A">
        <w:trPr>
          <w:trHeight w:val="323"/>
        </w:trPr>
        <w:tc>
          <w:tcPr>
            <w:tcW w:w="2840" w:type="dxa"/>
          </w:tcPr>
          <w:p w:rsidR="0067493C" w:rsidRDefault="00243FAE">
            <w:pPr>
              <w:pStyle w:val="TableParagraph"/>
              <w:spacing w:before="32"/>
              <w:ind w:left="992" w:right="986"/>
              <w:jc w:val="center"/>
              <w:rPr>
                <w:b/>
                <w:sz w:val="20"/>
              </w:rPr>
            </w:pPr>
            <w:r>
              <w:rPr>
                <w:b/>
                <w:sz w:val="20"/>
              </w:rPr>
              <w:t>Courses</w:t>
            </w:r>
          </w:p>
        </w:tc>
        <w:tc>
          <w:tcPr>
            <w:tcW w:w="3247" w:type="dxa"/>
          </w:tcPr>
          <w:p w:rsidR="0067493C" w:rsidRDefault="00243FAE">
            <w:pPr>
              <w:pStyle w:val="TableParagraph"/>
              <w:spacing w:before="32"/>
              <w:ind w:left="1020" w:right="974"/>
              <w:jc w:val="center"/>
              <w:rPr>
                <w:b/>
                <w:sz w:val="20"/>
              </w:rPr>
            </w:pPr>
            <w:r>
              <w:rPr>
                <w:b/>
                <w:sz w:val="20"/>
              </w:rPr>
              <w:t>Duration</w:t>
            </w:r>
          </w:p>
        </w:tc>
        <w:tc>
          <w:tcPr>
            <w:tcW w:w="2435" w:type="dxa"/>
          </w:tcPr>
          <w:p w:rsidR="0067493C" w:rsidRDefault="00243FAE">
            <w:pPr>
              <w:pStyle w:val="TableParagraph"/>
              <w:spacing w:before="32"/>
              <w:ind w:left="598"/>
              <w:rPr>
                <w:b/>
                <w:sz w:val="20"/>
              </w:rPr>
            </w:pPr>
            <w:r>
              <w:rPr>
                <w:b/>
                <w:sz w:val="20"/>
              </w:rPr>
              <w:t>Place of learning</w:t>
            </w:r>
          </w:p>
        </w:tc>
      </w:tr>
      <w:tr w:rsidR="0067493C" w:rsidTr="00917C0A">
        <w:trPr>
          <w:trHeight w:val="685"/>
        </w:trPr>
        <w:tc>
          <w:tcPr>
            <w:tcW w:w="2840" w:type="dxa"/>
          </w:tcPr>
          <w:p w:rsidR="0067493C" w:rsidRDefault="00243FAE">
            <w:pPr>
              <w:pStyle w:val="TableParagraph"/>
              <w:spacing w:before="110"/>
              <w:ind w:left="99"/>
              <w:rPr>
                <w:sz w:val="18"/>
              </w:rPr>
            </w:pPr>
            <w:r>
              <w:rPr>
                <w:sz w:val="18"/>
              </w:rPr>
              <w:t>associate bachelor's degree program</w:t>
            </w:r>
          </w:p>
        </w:tc>
        <w:tc>
          <w:tcPr>
            <w:tcW w:w="3247" w:type="dxa"/>
          </w:tcPr>
          <w:p w:rsidR="0067493C" w:rsidRDefault="00243FAE">
            <w:pPr>
              <w:pStyle w:val="TableParagraph"/>
              <w:spacing w:before="110"/>
              <w:ind w:left="140"/>
              <w:rPr>
                <w:sz w:val="18"/>
              </w:rPr>
            </w:pPr>
            <w:r>
              <w:rPr>
                <w:sz w:val="18"/>
              </w:rPr>
              <w:t>March 20</w:t>
            </w:r>
            <w:r w:rsidR="00917C0A">
              <w:rPr>
                <w:rFonts w:hint="eastAsia"/>
                <w:sz w:val="18"/>
                <w:lang w:eastAsia="ko-KR"/>
              </w:rPr>
              <w:t>22</w:t>
            </w:r>
            <w:r>
              <w:rPr>
                <w:sz w:val="18"/>
              </w:rPr>
              <w:t>~February 20</w:t>
            </w:r>
            <w:r w:rsidR="00917C0A">
              <w:rPr>
                <w:rFonts w:hint="eastAsia"/>
                <w:sz w:val="18"/>
                <w:lang w:eastAsia="ko-KR"/>
              </w:rPr>
              <w:t>24</w:t>
            </w:r>
          </w:p>
          <w:p w:rsidR="0067493C" w:rsidRDefault="00243FAE">
            <w:pPr>
              <w:pStyle w:val="TableParagraph"/>
              <w:spacing w:before="1"/>
              <w:ind w:left="140"/>
              <w:rPr>
                <w:sz w:val="18"/>
              </w:rPr>
            </w:pPr>
            <w:r>
              <w:rPr>
                <w:sz w:val="18"/>
              </w:rPr>
              <w:t>(2 year)</w:t>
            </w:r>
          </w:p>
        </w:tc>
        <w:tc>
          <w:tcPr>
            <w:tcW w:w="2435" w:type="dxa"/>
          </w:tcPr>
          <w:p w:rsidR="0067493C" w:rsidRDefault="0067493C">
            <w:pPr>
              <w:pStyle w:val="TableParagraph"/>
              <w:spacing w:before="9"/>
              <w:rPr>
                <w:sz w:val="17"/>
              </w:rPr>
            </w:pPr>
          </w:p>
          <w:p w:rsidR="0067493C" w:rsidRDefault="00243FAE">
            <w:pPr>
              <w:pStyle w:val="TableParagraph"/>
              <w:ind w:left="140"/>
              <w:rPr>
                <w:sz w:val="18"/>
              </w:rPr>
            </w:pPr>
            <w:r>
              <w:rPr>
                <w:sz w:val="18"/>
              </w:rPr>
              <w:t>Gumi University</w:t>
            </w:r>
          </w:p>
        </w:tc>
      </w:tr>
    </w:tbl>
    <w:p w:rsidR="00B5717C" w:rsidRPr="00917C0A" w:rsidRDefault="00B5717C" w:rsidP="00B5717C">
      <w:pPr>
        <w:pStyle w:val="a3"/>
      </w:pPr>
    </w:p>
    <w:p w:rsidR="0067493C" w:rsidRDefault="00B5717C" w:rsidP="00B5717C">
      <w:pPr>
        <w:pStyle w:val="a3"/>
        <w:spacing w:before="2" w:line="242" w:lineRule="auto"/>
        <w:ind w:left="420" w:right="399" w:hanging="262"/>
        <w:jc w:val="both"/>
      </w:pPr>
      <w:r>
        <w:t xml:space="preserve">※ </w:t>
      </w:r>
      <w:r>
        <w:rPr>
          <w:rFonts w:hint="eastAsia"/>
          <w:lang w:eastAsia="ko-KR"/>
        </w:rPr>
        <w:t>TOPIK</w:t>
      </w:r>
      <w:r>
        <w:rPr>
          <w:lang w:eastAsia="ko-KR"/>
        </w:rPr>
        <w:t xml:space="preserve"> </w:t>
      </w:r>
      <w:r>
        <w:t>Level 3 or above is required for academic admission</w:t>
      </w:r>
      <w:proofErr w:type="gramStart"/>
      <w:r>
        <w:t>.</w:t>
      </w:r>
      <w:r w:rsidR="00243FAE">
        <w:t>.</w:t>
      </w:r>
      <w:proofErr w:type="gramEnd"/>
    </w:p>
    <w:p w:rsidR="0067493C" w:rsidRDefault="0067493C">
      <w:pPr>
        <w:pStyle w:val="a3"/>
        <w:spacing w:before="10"/>
        <w:rPr>
          <w:sz w:val="19"/>
        </w:rPr>
      </w:pPr>
    </w:p>
    <w:p w:rsidR="0067493C" w:rsidRPr="00917C0A" w:rsidRDefault="00243FAE" w:rsidP="00F825F2">
      <w:pPr>
        <w:pStyle w:val="1"/>
        <w:numPr>
          <w:ilvl w:val="0"/>
          <w:numId w:val="8"/>
        </w:numPr>
        <w:tabs>
          <w:tab w:val="left" w:pos="658"/>
        </w:tabs>
      </w:pPr>
      <w:r>
        <w:t xml:space="preserve">Academic departments </w:t>
      </w:r>
    </w:p>
    <w:p w:rsidR="0067493C" w:rsidRDefault="0067493C">
      <w:pPr>
        <w:pStyle w:val="a3"/>
        <w:spacing w:before="9"/>
        <w:rPr>
          <w:b/>
          <w:sz w:val="18"/>
        </w:rPr>
      </w:pPr>
    </w:p>
    <w:tbl>
      <w:tblPr>
        <w:tblStyle w:val="TableNormal"/>
        <w:tblW w:w="8859"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284" w:type="dxa"/>
        </w:tblCellMar>
        <w:tblLook w:val="01E0" w:firstRow="1" w:lastRow="1" w:firstColumn="1" w:lastColumn="1" w:noHBand="0" w:noVBand="0"/>
      </w:tblPr>
      <w:tblGrid>
        <w:gridCol w:w="1279"/>
        <w:gridCol w:w="7580"/>
      </w:tblGrid>
      <w:tr w:rsidR="00917C0A" w:rsidTr="00CE1147">
        <w:trPr>
          <w:trHeight w:val="519"/>
        </w:trPr>
        <w:tc>
          <w:tcPr>
            <w:tcW w:w="1279" w:type="dxa"/>
          </w:tcPr>
          <w:p w:rsidR="00917C0A" w:rsidRDefault="00917C0A">
            <w:pPr>
              <w:pStyle w:val="TableParagraph"/>
              <w:spacing w:before="152"/>
              <w:ind w:left="99"/>
              <w:rPr>
                <w:b/>
                <w:sz w:val="20"/>
              </w:rPr>
            </w:pPr>
            <w:r>
              <w:rPr>
                <w:b/>
                <w:sz w:val="20"/>
              </w:rPr>
              <w:t>Department</w:t>
            </w:r>
          </w:p>
        </w:tc>
        <w:tc>
          <w:tcPr>
            <w:tcW w:w="7580" w:type="dxa"/>
          </w:tcPr>
          <w:p w:rsidR="00917C0A" w:rsidRDefault="00917C0A">
            <w:pPr>
              <w:pStyle w:val="TableParagraph"/>
              <w:spacing w:before="152"/>
              <w:ind w:left="1149"/>
              <w:rPr>
                <w:b/>
                <w:sz w:val="20"/>
              </w:rPr>
            </w:pPr>
            <w:r>
              <w:rPr>
                <w:b/>
                <w:sz w:val="20"/>
              </w:rPr>
              <w:t>Description and future prospects</w:t>
            </w:r>
          </w:p>
        </w:tc>
      </w:tr>
      <w:tr w:rsidR="00CE1147" w:rsidTr="00B9666C">
        <w:trPr>
          <w:trHeight w:val="4114"/>
        </w:trPr>
        <w:tc>
          <w:tcPr>
            <w:tcW w:w="1279" w:type="dxa"/>
          </w:tcPr>
          <w:p w:rsidR="00CE1147" w:rsidRPr="00917C0A" w:rsidRDefault="00CE1147" w:rsidP="00B26F72">
            <w:pPr>
              <w:rPr>
                <w:sz w:val="20"/>
                <w:szCs w:val="20"/>
              </w:rPr>
            </w:pPr>
            <w:r w:rsidRPr="00917C0A">
              <w:rPr>
                <w:rFonts w:cs="Arial"/>
                <w:color w:val="222222"/>
                <w:spacing w:val="-15"/>
                <w:sz w:val="20"/>
                <w:szCs w:val="20"/>
              </w:rPr>
              <w:t>Faculty of Electronic and Computer Engineering</w:t>
            </w:r>
          </w:p>
        </w:tc>
        <w:tc>
          <w:tcPr>
            <w:tcW w:w="7580" w:type="dxa"/>
          </w:tcPr>
          <w:p w:rsidR="00CE1147" w:rsidRPr="00CE1147" w:rsidRDefault="00CE1147" w:rsidP="00CE1147">
            <w:pPr>
              <w:pStyle w:val="TableParagraph"/>
              <w:spacing w:before="2" w:line="247" w:lineRule="exact"/>
              <w:ind w:left="244"/>
              <w:jc w:val="both"/>
              <w:rPr>
                <w:rFonts w:cs="Arial"/>
                <w:color w:val="555555"/>
                <w:spacing w:val="-4"/>
                <w:sz w:val="20"/>
                <w:szCs w:val="20"/>
                <w:shd w:val="clear" w:color="auto" w:fill="FFFFFF"/>
              </w:rPr>
            </w:pPr>
            <w:r w:rsidRPr="00917C0A">
              <w:rPr>
                <w:rFonts w:cs="Arial"/>
                <w:color w:val="555555"/>
                <w:spacing w:val="-4"/>
                <w:sz w:val="20"/>
                <w:szCs w:val="20"/>
                <w:shd w:val="clear" w:color="auto" w:fill="FFFFFF"/>
              </w:rPr>
              <w:t>The Department of Electronic Engineering develops technicians armed with the expertise in hardware technology fields (</w:t>
            </w:r>
            <w:proofErr w:type="spellStart"/>
            <w:r w:rsidRPr="00917C0A">
              <w:rPr>
                <w:rFonts w:cs="Arial"/>
                <w:color w:val="555555"/>
                <w:spacing w:val="-4"/>
                <w:sz w:val="20"/>
                <w:szCs w:val="20"/>
                <w:shd w:val="clear" w:color="auto" w:fill="FFFFFF"/>
              </w:rPr>
              <w:t>IoT</w:t>
            </w:r>
            <w:proofErr w:type="spellEnd"/>
            <w:r w:rsidRPr="00917C0A">
              <w:rPr>
                <w:rFonts w:cs="Arial"/>
                <w:color w:val="555555"/>
                <w:spacing w:val="-4"/>
                <w:sz w:val="20"/>
                <w:szCs w:val="20"/>
                <w:shd w:val="clear" w:color="auto" w:fill="FFFFFF"/>
              </w:rPr>
              <w:t>, robots, sensors, drones, unmanned vehicles, etc.), IT electronics, and fusion/integrated technology industries all deemed essential for the 4th industrial revolution. The Department combines the IT, electronics, and display technology owned by corporations located in the Gumi area to produce highly qualified experts required in the IT and electronics fusion industry as well as the national defense and electronics industry. To ensure students can carry out tasks in the electronics and communication sector, the Department provides education on foundational theory, practical subjects, the fundamentals of applied technology, etc. By doing so, it helps students seek employment in a wide variety of fields such as designing, testing, and on-site manufacturing. The Department also assumes that students will be looking to find employment on the global stage. As such, it aims to develop professionals with the basic language skills, cosmopolitan outlook, and creativity that can help them fit perfectly in the field.</w:t>
            </w:r>
          </w:p>
        </w:tc>
      </w:tr>
      <w:tr w:rsidR="00CE1147" w:rsidTr="00CE1147">
        <w:trPr>
          <w:trHeight w:hRule="exact" w:val="1964"/>
        </w:trPr>
        <w:tc>
          <w:tcPr>
            <w:tcW w:w="1279" w:type="dxa"/>
            <w:tcBorders>
              <w:top w:val="single" w:sz="4" w:space="0" w:color="auto"/>
              <w:bottom w:val="single" w:sz="4" w:space="0" w:color="auto"/>
            </w:tcBorders>
            <w:tcMar>
              <w:top w:w="0" w:type="dxa"/>
              <w:left w:w="113" w:type="dxa"/>
            </w:tcMar>
          </w:tcPr>
          <w:p w:rsidR="00CE1147" w:rsidRPr="00530EBE" w:rsidRDefault="00CE1147" w:rsidP="00CE1147">
            <w:pPr>
              <w:pStyle w:val="a3"/>
            </w:pPr>
            <w:r w:rsidRPr="00530EBE">
              <w:t>Major in Automotive Mechanical Engineering</w:t>
            </w:r>
          </w:p>
        </w:tc>
        <w:tc>
          <w:tcPr>
            <w:tcW w:w="7580" w:type="dxa"/>
          </w:tcPr>
          <w:p w:rsidR="00CE1147" w:rsidRPr="00CE1147" w:rsidRDefault="00CE1147"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Department of Automotive Mechanical Engineering develops technical experts for the automotive and mechanical industry of the 21st century by teaching the latest theory and offering practical field lessons relevant to the automotive and mechanical engineering field. It has specializations - automotive repair and inspection, automotive tuning, automotive mechanical design, mechanical engineering, automotive industry management - and uses cutting-edge equipment to provide high-quality education.</w:t>
            </w:r>
          </w:p>
        </w:tc>
      </w:tr>
      <w:tr w:rsidR="00CE1147" w:rsidTr="00CE1147">
        <w:trPr>
          <w:trHeight w:hRule="exact" w:val="2120"/>
        </w:trPr>
        <w:tc>
          <w:tcPr>
            <w:tcW w:w="1279" w:type="dxa"/>
            <w:tcBorders>
              <w:top w:val="single" w:sz="4" w:space="0" w:color="auto"/>
              <w:bottom w:val="single" w:sz="4" w:space="0" w:color="auto"/>
            </w:tcBorders>
            <w:tcMar>
              <w:top w:w="0" w:type="dxa"/>
              <w:left w:w="113" w:type="dxa"/>
            </w:tcMar>
          </w:tcPr>
          <w:p w:rsidR="00CE1147" w:rsidRPr="00530EBE" w:rsidRDefault="00CE1147" w:rsidP="00CE1147">
            <w:pPr>
              <w:pStyle w:val="a3"/>
            </w:pPr>
            <w:r w:rsidRPr="00530EBE">
              <w:rPr>
                <w:rFonts w:hint="eastAsia"/>
              </w:rPr>
              <w:t>Smart</w:t>
            </w:r>
            <w:r w:rsidRPr="00530EBE">
              <w:t xml:space="preserve"> Management</w:t>
            </w:r>
          </w:p>
          <w:p w:rsidR="00CE1147" w:rsidRPr="00530EBE" w:rsidRDefault="00CE1147" w:rsidP="00CE1147">
            <w:pPr>
              <w:pStyle w:val="a3"/>
            </w:pPr>
          </w:p>
        </w:tc>
        <w:tc>
          <w:tcPr>
            <w:tcW w:w="7580" w:type="dxa"/>
          </w:tcPr>
          <w:p w:rsidR="00CE1147" w:rsidRPr="00CE1147" w:rsidRDefault="00CE1147"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Major in Smart Management focuses on practical education, occupational education, and global specialization to equip students with capabilities required in the era of the 4th industrial revolution. It offers classes on theory, and practical training students need in the workplace to make sure they perform their duties in marketing, distributions management, financial and funds management, production and quality management successfully in the field. Ultimately, the program aims to produce highly capable, professional business managers for various industries</w:t>
            </w:r>
            <w:r w:rsidRPr="00CE1147">
              <w:rPr>
                <w:rFonts w:cs="Arial"/>
                <w:color w:val="555555"/>
                <w:spacing w:val="-4"/>
                <w:sz w:val="20"/>
                <w:szCs w:val="20"/>
                <w:shd w:val="clear" w:color="auto" w:fill="FFFFFF"/>
              </w:rPr>
              <w:t>.</w:t>
            </w:r>
          </w:p>
        </w:tc>
      </w:tr>
      <w:tr w:rsidR="00CE1147" w:rsidTr="00CE1147">
        <w:trPr>
          <w:trHeight w:hRule="exact" w:val="1964"/>
        </w:trPr>
        <w:tc>
          <w:tcPr>
            <w:tcW w:w="1279" w:type="dxa"/>
            <w:tcBorders>
              <w:top w:val="single" w:sz="4" w:space="0" w:color="auto"/>
              <w:bottom w:val="single" w:sz="4" w:space="0" w:color="auto"/>
            </w:tcBorders>
            <w:tcMar>
              <w:top w:w="0" w:type="dxa"/>
              <w:left w:w="113" w:type="dxa"/>
            </w:tcMar>
          </w:tcPr>
          <w:p w:rsidR="00CE1147" w:rsidRPr="00530EBE" w:rsidRDefault="00CE1147" w:rsidP="00CE1147">
            <w:pPr>
              <w:pStyle w:val="a3"/>
            </w:pPr>
            <w:r w:rsidRPr="00530EBE">
              <w:t>Major in Hair and Makeup Beauty Design</w:t>
            </w:r>
          </w:p>
        </w:tc>
        <w:tc>
          <w:tcPr>
            <w:tcW w:w="7580" w:type="dxa"/>
          </w:tcPr>
          <w:p w:rsidR="00CE1147" w:rsidRPr="00CE1147" w:rsidRDefault="00CE1147"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 xml:space="preserve">The Department of Hair and Makeup Beauty Design produces professionals with the scientific knowledge and artistic designing skills required in the hair, makeup, and beauty industry. The Department aims to instill good working skills, great taste, </w:t>
            </w:r>
            <w:proofErr w:type="gramStart"/>
            <w:r w:rsidRPr="00CE1147">
              <w:rPr>
                <w:rFonts w:cs="Arial"/>
                <w:color w:val="555555"/>
                <w:spacing w:val="-4"/>
                <w:sz w:val="20"/>
                <w:szCs w:val="20"/>
                <w:shd w:val="clear" w:color="auto" w:fill="FFFFFF"/>
              </w:rPr>
              <w:t>a</w:t>
            </w:r>
            <w:proofErr w:type="gramEnd"/>
            <w:r w:rsidRPr="00CE1147">
              <w:rPr>
                <w:rFonts w:cs="Arial"/>
                <w:color w:val="555555"/>
                <w:spacing w:val="-4"/>
                <w:sz w:val="20"/>
                <w:szCs w:val="20"/>
                <w:shd w:val="clear" w:color="auto" w:fill="FFFFFF"/>
              </w:rPr>
              <w:t xml:space="preserve"> variety of expressive skills and help students improve their capabilities and potential as stylists (hair, makeup, manicure, etc.). To do so, the Department offers a field and practical work-oriented curriculum for students.</w:t>
            </w:r>
          </w:p>
        </w:tc>
      </w:tr>
    </w:tbl>
    <w:p w:rsidR="00CE1147" w:rsidRDefault="00CE1147">
      <w:r>
        <w:br w:type="page"/>
      </w:r>
    </w:p>
    <w:p w:rsidR="0067493C" w:rsidRDefault="0067493C">
      <w:pPr>
        <w:jc w:val="center"/>
        <w:sectPr w:rsidR="0067493C">
          <w:pgSz w:w="11900" w:h="16820"/>
          <w:pgMar w:top="1600" w:right="1300" w:bottom="280" w:left="1580" w:header="720" w:footer="720" w:gutter="0"/>
          <w:cols w:space="720"/>
        </w:sectPr>
      </w:pPr>
    </w:p>
    <w:p w:rsidR="0067493C" w:rsidRDefault="0067493C">
      <w:pPr>
        <w:pStyle w:val="a3"/>
        <w:spacing w:before="10"/>
        <w:rPr>
          <w:sz w:val="11"/>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7513"/>
      </w:tblGrid>
      <w:tr w:rsidR="00A15C69" w:rsidRPr="00917C0A" w:rsidTr="00CE1147">
        <w:trPr>
          <w:trHeight w:val="979"/>
        </w:trPr>
        <w:tc>
          <w:tcPr>
            <w:tcW w:w="1268" w:type="dxa"/>
            <w:tcBorders>
              <w:bottom w:val="nil"/>
            </w:tcBorders>
            <w:tcMar>
              <w:left w:w="113" w:type="dxa"/>
            </w:tcMar>
          </w:tcPr>
          <w:p w:rsidR="00A15C69" w:rsidRPr="00530EBE" w:rsidRDefault="00A15C69" w:rsidP="00B5717C">
            <w:pPr>
              <w:pStyle w:val="a3"/>
            </w:pPr>
            <w:r w:rsidRPr="00530EBE">
              <w:t>Major in Therapeutic Skin Care</w:t>
            </w:r>
          </w:p>
        </w:tc>
        <w:tc>
          <w:tcPr>
            <w:tcW w:w="7513" w:type="dxa"/>
            <w:vMerge w:val="restart"/>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Department of Therapeutic Skin Care develops successful beauty therapists equipped with expert knowledge in makeup, manicure, skincare, obesity management, medical skincare, spa therapy, etc. In particular, the Department offers a national-level certificate program interfaced with the NCS system. With this program, students can earn a professional certificate on makeup (nationally acknowledged) while still at school. Thanks to outstanding practical skills in skincare and makeup, students are finding work at popular brands, cosmetic companies, dermatology clinics, and hotel resorts/spas in Korea and abroad. The Department is also increasing its overseas internship program for undergraduate students to facilitate more overseas job placements.</w:t>
            </w:r>
          </w:p>
        </w:tc>
      </w:tr>
      <w:tr w:rsidR="00A15C69" w:rsidRPr="00917C0A" w:rsidTr="00CE1147">
        <w:trPr>
          <w:trHeight w:val="516"/>
        </w:trPr>
        <w:tc>
          <w:tcPr>
            <w:tcW w:w="1268" w:type="dxa"/>
            <w:tcBorders>
              <w:top w:val="nil"/>
            </w:tcBorders>
            <w:tcMar>
              <w:left w:w="113" w:type="dxa"/>
            </w:tcMar>
          </w:tcPr>
          <w:p w:rsidR="00A15C69" w:rsidRPr="00530EBE" w:rsidRDefault="00A15C69" w:rsidP="00B5717C">
            <w:pPr>
              <w:pStyle w:val="a3"/>
            </w:pPr>
          </w:p>
        </w:tc>
        <w:tc>
          <w:tcPr>
            <w:tcW w:w="7513" w:type="dxa"/>
            <w:vMerge/>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p>
        </w:tc>
      </w:tr>
      <w:tr w:rsidR="00917C0A" w:rsidRPr="00917C0A" w:rsidTr="00CE1147">
        <w:trPr>
          <w:trHeight w:val="1509"/>
        </w:trPr>
        <w:tc>
          <w:tcPr>
            <w:tcW w:w="1268" w:type="dxa"/>
            <w:tcMar>
              <w:left w:w="113" w:type="dxa"/>
            </w:tcMar>
          </w:tcPr>
          <w:p w:rsidR="00917C0A" w:rsidRPr="00530EBE" w:rsidRDefault="00917C0A" w:rsidP="00B5717C">
            <w:pPr>
              <w:pStyle w:val="a3"/>
            </w:pPr>
          </w:p>
          <w:p w:rsidR="00917C0A" w:rsidRPr="00530EBE" w:rsidRDefault="00A15C69" w:rsidP="00B5717C">
            <w:pPr>
              <w:pStyle w:val="a3"/>
            </w:pPr>
            <w:r w:rsidRPr="00530EBE">
              <w:t>Major in Sports and Health Management</w:t>
            </w:r>
          </w:p>
        </w:tc>
        <w:tc>
          <w:tcPr>
            <w:tcW w:w="7513" w:type="dxa"/>
            <w:tcMar>
              <w:left w:w="113" w:type="dxa"/>
              <w:right w:w="284" w:type="dxa"/>
            </w:tcMar>
          </w:tcPr>
          <w:p w:rsidR="00917C0A" w:rsidRPr="00CE1147" w:rsidRDefault="00917C0A" w:rsidP="00CE1147">
            <w:pPr>
              <w:pStyle w:val="TableParagraph"/>
              <w:spacing w:before="2" w:line="247" w:lineRule="exact"/>
              <w:ind w:left="244"/>
              <w:jc w:val="both"/>
              <w:rPr>
                <w:rFonts w:cs="Arial"/>
                <w:color w:val="555555"/>
                <w:spacing w:val="-4"/>
                <w:sz w:val="20"/>
                <w:szCs w:val="20"/>
                <w:shd w:val="clear" w:color="auto" w:fill="FFFFFF"/>
              </w:rPr>
            </w:pPr>
          </w:p>
          <w:p w:rsidR="00917C0A" w:rsidRPr="00CE1147" w:rsidRDefault="00A15C69" w:rsidP="00CE1147">
            <w:pPr>
              <w:pStyle w:val="a3"/>
              <w:spacing w:before="2" w:line="247" w:lineRule="exact"/>
              <w:ind w:left="244"/>
              <w:jc w:val="both"/>
              <w:rPr>
                <w:rFonts w:cs="Arial"/>
                <w:color w:val="555555"/>
                <w:spacing w:val="-4"/>
                <w:shd w:val="clear" w:color="auto" w:fill="FFFFFF"/>
              </w:rPr>
            </w:pPr>
            <w:r w:rsidRPr="00CE1147">
              <w:rPr>
                <w:rFonts w:cs="Arial"/>
                <w:color w:val="555555"/>
                <w:spacing w:val="-4"/>
                <w:shd w:val="clear" w:color="auto" w:fill="FFFFFF"/>
              </w:rPr>
              <w:t>The Department of Sports and Health Management aims to produce highly competent everyday sports teachers/coaches capable of scientifically and systematically teaching everyday sports to students and adults. The Department has programs tailored to specific majors - personal protection and Taekwondo; everyday sports; golf; personal training and exercise prescription. This allows students to tailor their education to their interests. Upon graduation, students receive a teaching license for physical education (practical teaching) at the middle school level</w:t>
            </w:r>
            <w:r w:rsidR="00917C0A" w:rsidRPr="00CE1147">
              <w:rPr>
                <w:rFonts w:cs="Arial"/>
                <w:color w:val="555555"/>
                <w:spacing w:val="-4"/>
                <w:shd w:val="clear" w:color="auto" w:fill="FFFFFF"/>
              </w:rPr>
              <w:t>.</w:t>
            </w:r>
          </w:p>
        </w:tc>
      </w:tr>
      <w:tr w:rsidR="00A15C69" w:rsidRPr="00917C0A" w:rsidTr="00CE1147">
        <w:trPr>
          <w:trHeight w:hRule="exact" w:val="2272"/>
        </w:trPr>
        <w:tc>
          <w:tcPr>
            <w:tcW w:w="1268" w:type="dxa"/>
            <w:tcBorders>
              <w:bottom w:val="nil"/>
            </w:tcBorders>
            <w:tcMar>
              <w:left w:w="113" w:type="dxa"/>
            </w:tcMar>
          </w:tcPr>
          <w:p w:rsidR="00A15C69" w:rsidRPr="00530EBE" w:rsidRDefault="00A15C69" w:rsidP="00B5717C">
            <w:pPr>
              <w:pStyle w:val="a3"/>
            </w:pPr>
          </w:p>
          <w:p w:rsidR="00A15C69" w:rsidRPr="00530EBE" w:rsidRDefault="00A15C69" w:rsidP="00B5717C">
            <w:pPr>
              <w:pStyle w:val="a3"/>
            </w:pPr>
            <w:r w:rsidRPr="00530EBE">
              <w:t>Major in Hotel Culinary Art and Bakery</w:t>
            </w:r>
          </w:p>
        </w:tc>
        <w:tc>
          <w:tcPr>
            <w:tcW w:w="7513" w:type="dxa"/>
            <w:tcBorders>
              <w:bottom w:val="nil"/>
            </w:tcBorders>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Department of Hotel Culinary Art and Bakery aims to develop culinary experts who can spearhead the globalization of Korea’s hotel industry, which has been touted as one of the major strategic industries in the 21st century. As part of the program, students learn the fundamental knowledge and advanced skills required in the industry. The Department offers customized practical education to equip students with professional culinary and baking skills in a systematic and scientific way to make sure they can become experts for the hotel, dining, and baking industries.</w:t>
            </w:r>
          </w:p>
        </w:tc>
      </w:tr>
      <w:tr w:rsidR="00A15C69" w:rsidRPr="00917C0A" w:rsidTr="00CE1147">
        <w:trPr>
          <w:trHeight w:hRule="exact" w:val="2276"/>
        </w:trPr>
        <w:tc>
          <w:tcPr>
            <w:tcW w:w="1268" w:type="dxa"/>
            <w:tcMar>
              <w:left w:w="113" w:type="dxa"/>
            </w:tcMar>
          </w:tcPr>
          <w:p w:rsidR="00A15C69" w:rsidRPr="00530EBE" w:rsidRDefault="00A15C69" w:rsidP="00B5717C">
            <w:pPr>
              <w:pStyle w:val="a3"/>
            </w:pPr>
            <w:r w:rsidRPr="00530EBE">
              <w:t>Major in Hotel and Tourism</w:t>
            </w:r>
          </w:p>
        </w:tc>
        <w:tc>
          <w:tcPr>
            <w:tcW w:w="7513" w:type="dxa"/>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p>
          <w:p w:rsidR="00A15C69" w:rsidRPr="00CE1147" w:rsidRDefault="00A15C69" w:rsidP="00CE1147">
            <w:pPr>
              <w:pStyle w:val="a3"/>
              <w:spacing w:before="2" w:line="247" w:lineRule="exact"/>
              <w:ind w:left="244"/>
              <w:rPr>
                <w:rFonts w:cs="Arial"/>
                <w:color w:val="555555"/>
                <w:spacing w:val="-4"/>
                <w:shd w:val="clear" w:color="auto" w:fill="FFFFFF"/>
              </w:rPr>
            </w:pPr>
            <w:r w:rsidRPr="00CE1147">
              <w:rPr>
                <w:rFonts w:cs="Arial"/>
                <w:color w:val="555555"/>
                <w:spacing w:val="-4"/>
                <w:shd w:val="clear" w:color="auto" w:fill="FFFFFF"/>
              </w:rPr>
              <w:t>The Major in Hotel and Tourism provides basic theoretical education on hotel and tourism, language education required in the field, practical and field education to produce expert personnel in the hotel and tourism field. Students who graduate from the program can work as professionals in hotels, travel agencies, airlines, casinos, and restaurants, all of which are industries promoted as strategic industries by advanced economies around the world.</w:t>
            </w:r>
          </w:p>
        </w:tc>
      </w:tr>
      <w:tr w:rsidR="00A15C69" w:rsidRPr="00917C0A" w:rsidTr="00CE1147">
        <w:trPr>
          <w:trHeight w:val="2916"/>
        </w:trPr>
        <w:tc>
          <w:tcPr>
            <w:tcW w:w="1268" w:type="dxa"/>
            <w:tcMar>
              <w:left w:w="113" w:type="dxa"/>
            </w:tcMar>
          </w:tcPr>
          <w:p w:rsidR="00A15C69" w:rsidRPr="00530EBE" w:rsidRDefault="00A15C69" w:rsidP="00B5717C">
            <w:pPr>
              <w:pStyle w:val="a3"/>
            </w:pPr>
            <w:r w:rsidRPr="00530EBE">
              <w:t>Department of Electricity and Energy</w:t>
            </w:r>
          </w:p>
        </w:tc>
        <w:tc>
          <w:tcPr>
            <w:tcW w:w="7513" w:type="dxa"/>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 xml:space="preserve">The </w:t>
            </w:r>
            <w:proofErr w:type="spellStart"/>
            <w:r w:rsidRPr="00CE1147">
              <w:rPr>
                <w:rFonts w:cs="Arial"/>
                <w:color w:val="555555"/>
                <w:spacing w:val="-4"/>
                <w:sz w:val="20"/>
                <w:szCs w:val="20"/>
                <w:shd w:val="clear" w:color="auto" w:fill="FFFFFF"/>
              </w:rPr>
              <w:t>Gyeognsangbuk</w:t>
            </w:r>
            <w:proofErr w:type="spellEnd"/>
            <w:r w:rsidRPr="00CE1147">
              <w:rPr>
                <w:rFonts w:cs="Arial"/>
                <w:color w:val="555555"/>
                <w:spacing w:val="-4"/>
                <w:sz w:val="20"/>
                <w:szCs w:val="20"/>
                <w:shd w:val="clear" w:color="auto" w:fill="FFFFFF"/>
              </w:rPr>
              <w:t xml:space="preserve">-do government designed a policy to create an energy cluster based on the government’s low-carbon, green growth engine project. This, combined with the semiconductor industry in Gumi has stimulated the growth of the LED and photovoltaic power generation industry, prompting changes inside the energy industry at the Gumi National Industrial Complex. As such, the Department of Electricity and Energy at Gumi University has built a New Renewable Energy Education and Training Center and is offering education on energy-related technology to foster technicians capable of participating in various construction projects across strategic industries in the </w:t>
            </w:r>
            <w:proofErr w:type="spellStart"/>
            <w:r w:rsidRPr="00CE1147">
              <w:rPr>
                <w:rFonts w:cs="Arial"/>
                <w:color w:val="555555"/>
                <w:spacing w:val="-4"/>
                <w:sz w:val="20"/>
                <w:szCs w:val="20"/>
                <w:shd w:val="clear" w:color="auto" w:fill="FFFFFF"/>
              </w:rPr>
              <w:t>Gyeongsangbuk</w:t>
            </w:r>
            <w:proofErr w:type="spellEnd"/>
            <w:r w:rsidRPr="00CE1147">
              <w:rPr>
                <w:rFonts w:cs="Arial"/>
                <w:color w:val="555555"/>
                <w:spacing w:val="-4"/>
                <w:sz w:val="20"/>
                <w:szCs w:val="20"/>
                <w:shd w:val="clear" w:color="auto" w:fill="FFFFFF"/>
              </w:rPr>
              <w:t>-do region and the energy industry sector at the Gumi National Industrial Complex.</w:t>
            </w:r>
          </w:p>
        </w:tc>
      </w:tr>
      <w:tr w:rsidR="00A15C69" w:rsidRPr="00917C0A" w:rsidTr="00CE1147">
        <w:trPr>
          <w:trHeight w:val="2916"/>
        </w:trPr>
        <w:tc>
          <w:tcPr>
            <w:tcW w:w="1268" w:type="dxa"/>
            <w:tcMar>
              <w:left w:w="113" w:type="dxa"/>
            </w:tcMar>
          </w:tcPr>
          <w:p w:rsidR="00A15C69" w:rsidRPr="00530EBE" w:rsidRDefault="00A15C69" w:rsidP="00B5717C">
            <w:pPr>
              <w:pStyle w:val="a3"/>
            </w:pPr>
            <w:r w:rsidRPr="00530EBE">
              <w:lastRenderedPageBreak/>
              <w:t>School of Visual Game Contents</w:t>
            </w:r>
          </w:p>
        </w:tc>
        <w:tc>
          <w:tcPr>
            <w:tcW w:w="7513" w:type="dxa"/>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School of Visual Game Contents develops essential personnel for the game graphics and visual designing fields.</w:t>
            </w:r>
          </w:p>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It helps students earn professional certificates and become professional designers.</w:t>
            </w:r>
          </w:p>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School has been enlisted by the Ministry of Education as an institution that develops “Human Resources for Character Content Customized to the Local Community.”</w:t>
            </w:r>
          </w:p>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Moreover, the School is a member of the Leaders in Industry-University Cooperation (LINC+) initiative.</w:t>
            </w:r>
          </w:p>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It participates in public contests every year held in Korea and abroad.</w:t>
            </w:r>
          </w:p>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School is a four-year program that awards a bachelor’s degree at its conclusion. It offers specialized programs for specific majors (evening classes).</w:t>
            </w:r>
          </w:p>
        </w:tc>
      </w:tr>
      <w:tr w:rsidR="00A15C69" w:rsidRPr="00917C0A" w:rsidTr="00CE1147">
        <w:trPr>
          <w:trHeight w:hRule="exact" w:val="2303"/>
        </w:trPr>
        <w:tc>
          <w:tcPr>
            <w:tcW w:w="1268" w:type="dxa"/>
            <w:tcMar>
              <w:left w:w="113" w:type="dxa"/>
            </w:tcMar>
          </w:tcPr>
          <w:p w:rsidR="00A15C69" w:rsidRPr="00530EBE" w:rsidRDefault="00A15C69" w:rsidP="00B5717C">
            <w:pPr>
              <w:pStyle w:val="a3"/>
            </w:pPr>
            <w:r w:rsidRPr="00530EBE">
              <w:t>Department of Social Welfare</w:t>
            </w:r>
          </w:p>
          <w:p w:rsidR="00A15C69" w:rsidRPr="00530EBE" w:rsidRDefault="00A15C69" w:rsidP="00B5717C">
            <w:pPr>
              <w:pStyle w:val="a3"/>
            </w:pPr>
          </w:p>
        </w:tc>
        <w:tc>
          <w:tcPr>
            <w:tcW w:w="7513" w:type="dxa"/>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Established in March 2000, the Major in Social Welfare has produced countless social welfare professionals required in local communities. With an outstanding faculty and a one-of-a-kind curriculum, the program provides high-quality education that offers great value for its students. During holiday breaks, the program offers courses designed to help students earn level-1 social welfare worker certificates and level-2 occupational counselor certificates. It also supports students to make sure they can earn all the certificates they absolutely need in the workplace by offering a variety of special lectures.</w:t>
            </w:r>
          </w:p>
        </w:tc>
      </w:tr>
      <w:tr w:rsidR="00A15C69" w:rsidRPr="00917C0A" w:rsidTr="00CE1147">
        <w:trPr>
          <w:trHeight w:hRule="exact" w:val="2548"/>
        </w:trPr>
        <w:tc>
          <w:tcPr>
            <w:tcW w:w="1268" w:type="dxa"/>
            <w:tcMar>
              <w:left w:w="113" w:type="dxa"/>
            </w:tcMar>
          </w:tcPr>
          <w:p w:rsidR="00A15C69" w:rsidRPr="00530EBE" w:rsidRDefault="00A15C69" w:rsidP="00B5717C">
            <w:pPr>
              <w:pStyle w:val="a3"/>
            </w:pPr>
            <w:r w:rsidRPr="00530EBE">
              <w:t>Department of Early Childhood Education</w:t>
            </w:r>
          </w:p>
        </w:tc>
        <w:tc>
          <w:tcPr>
            <w:tcW w:w="7513" w:type="dxa"/>
            <w:tcMar>
              <w:left w:w="113" w:type="dxa"/>
              <w:right w:w="284" w:type="dxa"/>
            </w:tcMar>
          </w:tcPr>
          <w:p w:rsidR="00A15C69" w:rsidRPr="00CE1147" w:rsidRDefault="00A15C69" w:rsidP="00CE1147">
            <w:pPr>
              <w:pStyle w:val="TableParagraph"/>
              <w:spacing w:before="2" w:line="247" w:lineRule="exact"/>
              <w:ind w:left="244"/>
              <w:jc w:val="both"/>
              <w:rPr>
                <w:rFonts w:cs="Arial"/>
                <w:color w:val="555555"/>
                <w:spacing w:val="-4"/>
                <w:sz w:val="20"/>
                <w:szCs w:val="20"/>
                <w:shd w:val="clear" w:color="auto" w:fill="FFFFFF"/>
              </w:rPr>
            </w:pPr>
            <w:r w:rsidRPr="00CE1147">
              <w:rPr>
                <w:rFonts w:cs="Arial"/>
                <w:color w:val="555555"/>
                <w:spacing w:val="-4"/>
                <w:sz w:val="20"/>
                <w:szCs w:val="20"/>
                <w:shd w:val="clear" w:color="auto" w:fill="FFFFFF"/>
              </w:rPr>
              <w:t>The Department of Early Childhood Education focuses on teaching the foundational theories on practical and progressive early childhood education. As a result, students enrolled in the program learn a wide base of knowledge and techniques that can help children develop into well-rounded people. Upon graduation, students can earn a level-2 kindergarten teacher full license (equivalent to a license from a four-year university program) and a level-2 nursing teacher license. With early childhood education becoming part of the public education system, students can join the workforce immediately and begin working as creative, talented early childhood education specialists.</w:t>
            </w:r>
          </w:p>
        </w:tc>
      </w:tr>
    </w:tbl>
    <w:p w:rsidR="0067493C" w:rsidRDefault="0067493C" w:rsidP="00530EBE">
      <w:pPr>
        <w:pStyle w:val="a3"/>
        <w:ind w:right="2992"/>
        <w:sectPr w:rsidR="0067493C">
          <w:pgSz w:w="11900" w:h="16820"/>
          <w:pgMar w:top="1600" w:right="1300" w:bottom="280" w:left="1580" w:header="720" w:footer="720" w:gutter="0"/>
          <w:cols w:space="720"/>
        </w:sectPr>
      </w:pPr>
    </w:p>
    <w:p w:rsidR="0067493C" w:rsidRDefault="00243FAE">
      <w:pPr>
        <w:pStyle w:val="1"/>
        <w:numPr>
          <w:ilvl w:val="0"/>
          <w:numId w:val="8"/>
        </w:numPr>
        <w:tabs>
          <w:tab w:val="left" w:pos="658"/>
        </w:tabs>
        <w:spacing w:before="66"/>
      </w:pPr>
      <w:r>
        <w:lastRenderedPageBreak/>
        <w:t>Admissions</w:t>
      </w:r>
    </w:p>
    <w:p w:rsidR="0067493C" w:rsidRDefault="00243FAE" w:rsidP="00422636">
      <w:pPr>
        <w:pStyle w:val="a5"/>
        <w:numPr>
          <w:ilvl w:val="0"/>
          <w:numId w:val="7"/>
        </w:numPr>
        <w:tabs>
          <w:tab w:val="left" w:pos="668"/>
        </w:tabs>
        <w:spacing w:line="296" w:lineRule="exact"/>
        <w:ind w:hanging="349"/>
        <w:jc w:val="left"/>
        <w:rPr>
          <w:b/>
          <w:sz w:val="24"/>
        </w:rPr>
      </w:pPr>
      <w:r>
        <w:rPr>
          <w:b/>
          <w:sz w:val="24"/>
        </w:rPr>
        <w:t>Qualifications</w:t>
      </w:r>
    </w:p>
    <w:p w:rsidR="0067493C" w:rsidRPr="007E6C9E" w:rsidRDefault="00243FAE">
      <w:pPr>
        <w:pStyle w:val="a3"/>
        <w:spacing w:line="245" w:lineRule="exact"/>
        <w:ind w:left="720"/>
        <w:jc w:val="both"/>
        <w:rPr>
          <w:w w:val="90"/>
        </w:rPr>
      </w:pPr>
      <w:r w:rsidRPr="007E6C9E">
        <w:rPr>
          <w:w w:val="90"/>
        </w:rPr>
        <w:t>Prospective applicant must meet the following qualification criteria;</w:t>
      </w:r>
    </w:p>
    <w:p w:rsidR="00CE1147" w:rsidRDefault="00422636" w:rsidP="00CE1147">
      <w:pPr>
        <w:tabs>
          <w:tab w:val="left" w:pos="702"/>
        </w:tabs>
        <w:spacing w:before="24" w:line="262" w:lineRule="auto"/>
        <w:ind w:leftChars="113" w:left="249" w:rightChars="181" w:right="398" w:firstLineChars="250" w:firstLine="449"/>
        <w:jc w:val="both"/>
        <w:rPr>
          <w:w w:val="90"/>
          <w:sz w:val="20"/>
          <w:szCs w:val="20"/>
        </w:rPr>
      </w:pPr>
      <w:r w:rsidRPr="007E6C9E">
        <w:rPr>
          <w:rFonts w:hint="eastAsia"/>
          <w:w w:val="90"/>
          <w:sz w:val="20"/>
          <w:szCs w:val="20"/>
        </w:rPr>
        <w:t>①</w:t>
      </w:r>
      <w:r w:rsidRPr="007E6C9E">
        <w:rPr>
          <w:rFonts w:hint="eastAsia"/>
          <w:w w:val="90"/>
          <w:sz w:val="20"/>
          <w:szCs w:val="20"/>
          <w:lang w:eastAsia="ko-KR"/>
        </w:rPr>
        <w:t xml:space="preserve"> </w:t>
      </w:r>
      <w:proofErr w:type="gramStart"/>
      <w:r w:rsidR="00243FAE" w:rsidRPr="007E6C9E">
        <w:rPr>
          <w:w w:val="90"/>
          <w:sz w:val="20"/>
          <w:szCs w:val="20"/>
        </w:rPr>
        <w:t>Must</w:t>
      </w:r>
      <w:proofErr w:type="gramEnd"/>
      <w:r w:rsidR="00243FAE" w:rsidRPr="007E6C9E">
        <w:rPr>
          <w:w w:val="90"/>
          <w:sz w:val="20"/>
          <w:szCs w:val="20"/>
        </w:rPr>
        <w:t xml:space="preserve"> be a citizen of the country to which scholarships are offered, which also applies to </w:t>
      </w:r>
    </w:p>
    <w:p w:rsidR="0067493C" w:rsidRPr="007E6C9E" w:rsidRDefault="00243FAE" w:rsidP="00CE1147">
      <w:pPr>
        <w:tabs>
          <w:tab w:val="left" w:pos="702"/>
        </w:tabs>
        <w:spacing w:before="24" w:line="262" w:lineRule="auto"/>
        <w:ind w:rightChars="181" w:right="398" w:firstLineChars="500" w:firstLine="898"/>
        <w:jc w:val="both"/>
        <w:rPr>
          <w:w w:val="90"/>
          <w:sz w:val="20"/>
          <w:szCs w:val="20"/>
        </w:rPr>
      </w:pPr>
      <w:proofErr w:type="gramStart"/>
      <w:r w:rsidRPr="007E6C9E">
        <w:rPr>
          <w:w w:val="90"/>
          <w:sz w:val="20"/>
          <w:szCs w:val="20"/>
        </w:rPr>
        <w:t>his/her</w:t>
      </w:r>
      <w:proofErr w:type="gramEnd"/>
      <w:r w:rsidRPr="007E6C9E">
        <w:rPr>
          <w:spacing w:val="29"/>
          <w:w w:val="90"/>
          <w:sz w:val="20"/>
          <w:szCs w:val="20"/>
        </w:rPr>
        <w:t xml:space="preserve"> </w:t>
      </w:r>
      <w:r w:rsidRPr="007E6C9E">
        <w:rPr>
          <w:w w:val="90"/>
          <w:sz w:val="20"/>
          <w:szCs w:val="20"/>
        </w:rPr>
        <w:t>parents.</w:t>
      </w:r>
    </w:p>
    <w:p w:rsidR="0067493C" w:rsidRPr="007E6C9E" w:rsidRDefault="00243FAE" w:rsidP="007E6C9E">
      <w:pPr>
        <w:pStyle w:val="a3"/>
        <w:spacing w:line="256" w:lineRule="exact"/>
        <w:ind w:left="619" w:firstLineChars="100" w:firstLine="180"/>
        <w:jc w:val="both"/>
        <w:rPr>
          <w:w w:val="90"/>
        </w:rPr>
      </w:pPr>
      <w:r w:rsidRPr="007E6C9E">
        <w:rPr>
          <w:w w:val="90"/>
        </w:rPr>
        <w:t xml:space="preserve">※ </w:t>
      </w:r>
      <w:proofErr w:type="gramStart"/>
      <w:r w:rsidRPr="007E6C9E">
        <w:rPr>
          <w:w w:val="90"/>
        </w:rPr>
        <w:t>Both</w:t>
      </w:r>
      <w:proofErr w:type="gramEnd"/>
      <w:r w:rsidRPr="007E6C9E">
        <w:rPr>
          <w:w w:val="90"/>
        </w:rPr>
        <w:t xml:space="preserve"> applicant and his/her parents must not be a holder of Korean citizenship</w:t>
      </w:r>
    </w:p>
    <w:p w:rsidR="0067493C" w:rsidRPr="007E6C9E" w:rsidRDefault="00422636" w:rsidP="00422636">
      <w:pPr>
        <w:tabs>
          <w:tab w:val="left" w:pos="716"/>
        </w:tabs>
        <w:spacing w:before="24" w:line="261" w:lineRule="auto"/>
        <w:ind w:left="400" w:right="401" w:firstLineChars="150" w:firstLine="270"/>
        <w:jc w:val="both"/>
        <w:rPr>
          <w:w w:val="90"/>
          <w:sz w:val="20"/>
          <w:szCs w:val="20"/>
        </w:rPr>
      </w:pPr>
      <w:r w:rsidRPr="007E6C9E">
        <w:rPr>
          <w:rFonts w:hint="eastAsia"/>
          <w:w w:val="90"/>
          <w:sz w:val="20"/>
          <w:szCs w:val="20"/>
        </w:rPr>
        <w:t>②</w:t>
      </w:r>
      <w:r w:rsidRPr="007E6C9E">
        <w:rPr>
          <w:rFonts w:hint="eastAsia"/>
          <w:w w:val="90"/>
          <w:sz w:val="20"/>
          <w:szCs w:val="20"/>
          <w:lang w:eastAsia="ko-KR"/>
        </w:rPr>
        <w:t xml:space="preserve"> </w:t>
      </w:r>
      <w:proofErr w:type="gramStart"/>
      <w:r w:rsidR="00243FAE" w:rsidRPr="007E6C9E">
        <w:rPr>
          <w:w w:val="90"/>
          <w:sz w:val="20"/>
          <w:szCs w:val="20"/>
        </w:rPr>
        <w:t>Should</w:t>
      </w:r>
      <w:proofErr w:type="gramEnd"/>
      <w:r w:rsidR="00243FAE" w:rsidRPr="007E6C9E">
        <w:rPr>
          <w:w w:val="90"/>
          <w:sz w:val="20"/>
          <w:szCs w:val="20"/>
        </w:rPr>
        <w:t xml:space="preserve"> be under 2</w:t>
      </w:r>
      <w:r w:rsidR="00B5717C" w:rsidRPr="007E6C9E">
        <w:rPr>
          <w:rFonts w:hint="eastAsia"/>
          <w:w w:val="90"/>
          <w:sz w:val="20"/>
          <w:szCs w:val="20"/>
          <w:lang w:eastAsia="ko-KR"/>
        </w:rPr>
        <w:t>2</w:t>
      </w:r>
      <w:r w:rsidR="00243FAE" w:rsidRPr="007E6C9E">
        <w:rPr>
          <w:w w:val="90"/>
          <w:sz w:val="20"/>
          <w:szCs w:val="20"/>
        </w:rPr>
        <w:t xml:space="preserve"> years of age as of </w:t>
      </w:r>
      <w:r w:rsidR="00B5717C" w:rsidRPr="007E6C9E">
        <w:rPr>
          <w:w w:val="90"/>
          <w:sz w:val="20"/>
          <w:szCs w:val="20"/>
        </w:rPr>
        <w:t>March</w:t>
      </w:r>
      <w:r w:rsidR="00243FAE" w:rsidRPr="007E6C9E">
        <w:rPr>
          <w:w w:val="90"/>
          <w:sz w:val="20"/>
          <w:szCs w:val="20"/>
        </w:rPr>
        <w:t xml:space="preserve"> 1, 20</w:t>
      </w:r>
      <w:r w:rsidR="00B5717C" w:rsidRPr="007E6C9E">
        <w:rPr>
          <w:rFonts w:hint="eastAsia"/>
          <w:w w:val="90"/>
          <w:sz w:val="20"/>
          <w:szCs w:val="20"/>
          <w:lang w:eastAsia="ko-KR"/>
        </w:rPr>
        <w:t>22</w:t>
      </w:r>
      <w:r w:rsidR="00243FAE" w:rsidRPr="007E6C9E">
        <w:rPr>
          <w:w w:val="90"/>
          <w:sz w:val="20"/>
          <w:szCs w:val="20"/>
        </w:rPr>
        <w:t xml:space="preserve">(Should be born after </w:t>
      </w:r>
      <w:r w:rsidR="00B5717C" w:rsidRPr="007E6C9E">
        <w:rPr>
          <w:rFonts w:hint="eastAsia"/>
          <w:w w:val="90"/>
          <w:sz w:val="20"/>
          <w:szCs w:val="20"/>
          <w:lang w:eastAsia="ko-KR"/>
        </w:rPr>
        <w:t>March</w:t>
      </w:r>
      <w:r w:rsidR="00243FAE" w:rsidRPr="007E6C9E">
        <w:rPr>
          <w:w w:val="90"/>
          <w:sz w:val="20"/>
          <w:szCs w:val="20"/>
        </w:rPr>
        <w:t xml:space="preserve"> 1,</w:t>
      </w:r>
      <w:r w:rsidR="00243FAE" w:rsidRPr="007E6C9E">
        <w:rPr>
          <w:spacing w:val="-1"/>
          <w:w w:val="90"/>
          <w:sz w:val="20"/>
          <w:szCs w:val="20"/>
        </w:rPr>
        <w:t xml:space="preserve"> </w:t>
      </w:r>
      <w:r w:rsidR="00B5717C" w:rsidRPr="007E6C9E">
        <w:rPr>
          <w:rFonts w:hint="eastAsia"/>
          <w:spacing w:val="-1"/>
          <w:w w:val="90"/>
          <w:sz w:val="20"/>
          <w:szCs w:val="20"/>
          <w:lang w:eastAsia="ko-KR"/>
        </w:rPr>
        <w:t>2000</w:t>
      </w:r>
      <w:r w:rsidR="00243FAE" w:rsidRPr="007E6C9E">
        <w:rPr>
          <w:w w:val="90"/>
          <w:sz w:val="20"/>
          <w:szCs w:val="20"/>
        </w:rPr>
        <w:t>).</w:t>
      </w:r>
    </w:p>
    <w:p w:rsidR="0067493C" w:rsidRPr="007E6C9E" w:rsidRDefault="00422636" w:rsidP="00422636">
      <w:pPr>
        <w:tabs>
          <w:tab w:val="left" w:pos="687"/>
        </w:tabs>
        <w:spacing w:line="256" w:lineRule="exact"/>
        <w:ind w:left="400" w:firstLineChars="150" w:firstLine="270"/>
        <w:jc w:val="both"/>
        <w:rPr>
          <w:w w:val="90"/>
          <w:sz w:val="20"/>
          <w:szCs w:val="20"/>
        </w:rPr>
      </w:pPr>
      <w:r w:rsidRPr="007E6C9E">
        <w:rPr>
          <w:rFonts w:hint="eastAsia"/>
          <w:w w:val="90"/>
          <w:sz w:val="20"/>
          <w:szCs w:val="20"/>
        </w:rPr>
        <w:t>③</w:t>
      </w:r>
      <w:r w:rsidRPr="007E6C9E">
        <w:rPr>
          <w:rFonts w:hint="eastAsia"/>
          <w:w w:val="90"/>
          <w:sz w:val="20"/>
          <w:szCs w:val="20"/>
          <w:lang w:eastAsia="ko-KR"/>
        </w:rPr>
        <w:t xml:space="preserve"> </w:t>
      </w:r>
      <w:r w:rsidR="00243FAE" w:rsidRPr="007E6C9E">
        <w:rPr>
          <w:w w:val="90"/>
          <w:sz w:val="20"/>
          <w:szCs w:val="20"/>
        </w:rPr>
        <w:t>Have adequate health, both physically and</w:t>
      </w:r>
      <w:r w:rsidR="00243FAE" w:rsidRPr="007E6C9E">
        <w:rPr>
          <w:spacing w:val="57"/>
          <w:w w:val="90"/>
          <w:sz w:val="20"/>
          <w:szCs w:val="20"/>
        </w:rPr>
        <w:t xml:space="preserve"> </w:t>
      </w:r>
      <w:r w:rsidR="00243FAE" w:rsidRPr="007E6C9E">
        <w:rPr>
          <w:w w:val="90"/>
          <w:sz w:val="20"/>
          <w:szCs w:val="20"/>
        </w:rPr>
        <w:t>mentally.</w:t>
      </w:r>
    </w:p>
    <w:p w:rsidR="0067493C" w:rsidRPr="007E6C9E" w:rsidRDefault="00243FAE" w:rsidP="00422636">
      <w:pPr>
        <w:pStyle w:val="a3"/>
        <w:spacing w:before="24"/>
        <w:ind w:left="800"/>
        <w:jc w:val="both"/>
        <w:rPr>
          <w:w w:val="90"/>
        </w:rPr>
      </w:pPr>
      <w:r w:rsidRPr="007E6C9E">
        <w:rPr>
          <w:w w:val="90"/>
        </w:rPr>
        <w:t xml:space="preserve">※ NOT </w:t>
      </w:r>
      <w:proofErr w:type="gramStart"/>
      <w:r w:rsidRPr="007E6C9E">
        <w:rPr>
          <w:w w:val="90"/>
        </w:rPr>
        <w:t>Eligible</w:t>
      </w:r>
      <w:proofErr w:type="gramEnd"/>
      <w:r w:rsidRPr="007E6C9E">
        <w:rPr>
          <w:w w:val="90"/>
        </w:rPr>
        <w:t>: those who are undergoing treatment for a severe illness.</w:t>
      </w:r>
    </w:p>
    <w:p w:rsidR="0067493C" w:rsidRPr="007E6C9E" w:rsidRDefault="00243FAE" w:rsidP="00422636">
      <w:pPr>
        <w:pStyle w:val="a3"/>
        <w:spacing w:before="24" w:line="261" w:lineRule="auto"/>
        <w:ind w:left="800" w:right="398"/>
        <w:jc w:val="both"/>
        <w:rPr>
          <w:w w:val="90"/>
        </w:rPr>
      </w:pPr>
      <w:r w:rsidRPr="007E6C9E">
        <w:rPr>
          <w:w w:val="90"/>
        </w:rPr>
        <w:t xml:space="preserve">※ </w:t>
      </w:r>
      <w:proofErr w:type="gramStart"/>
      <w:r w:rsidRPr="007E6C9E">
        <w:rPr>
          <w:w w:val="90"/>
        </w:rPr>
        <w:t>The</w:t>
      </w:r>
      <w:proofErr w:type="gramEnd"/>
      <w:r w:rsidRPr="007E6C9E">
        <w:rPr>
          <w:w w:val="90"/>
        </w:rPr>
        <w:t xml:space="preserve"> applicant must submit personal medical assessment form when applying   and further submit certificate of health issued by a medical doctor when the applicant has passed the first stage of screening process. </w:t>
      </w:r>
    </w:p>
    <w:p w:rsidR="0067493C" w:rsidRPr="007E6C9E" w:rsidRDefault="007E6C9E" w:rsidP="00422636">
      <w:pPr>
        <w:tabs>
          <w:tab w:val="left" w:pos="687"/>
        </w:tabs>
        <w:spacing w:line="259" w:lineRule="auto"/>
        <w:ind w:left="400" w:right="399" w:firstLineChars="150" w:firstLine="270"/>
        <w:jc w:val="both"/>
        <w:rPr>
          <w:w w:val="90"/>
          <w:sz w:val="20"/>
          <w:szCs w:val="20"/>
        </w:rPr>
      </w:pPr>
      <w:r w:rsidRPr="007E6C9E">
        <w:rPr>
          <w:rFonts w:hint="eastAsia"/>
          <w:w w:val="90"/>
          <w:sz w:val="20"/>
          <w:szCs w:val="20"/>
        </w:rPr>
        <w:t>④</w:t>
      </w:r>
      <w:r w:rsidRPr="007E6C9E">
        <w:rPr>
          <w:rFonts w:hint="eastAsia"/>
          <w:w w:val="90"/>
          <w:sz w:val="20"/>
          <w:szCs w:val="20"/>
          <w:lang w:eastAsia="ko-KR"/>
        </w:rPr>
        <w:t xml:space="preserve"> </w:t>
      </w:r>
      <w:proofErr w:type="gramStart"/>
      <w:r w:rsidR="00243FAE" w:rsidRPr="007E6C9E">
        <w:rPr>
          <w:w w:val="90"/>
          <w:sz w:val="20"/>
          <w:szCs w:val="20"/>
        </w:rPr>
        <w:t>Have</w:t>
      </w:r>
      <w:proofErr w:type="gramEnd"/>
      <w:r w:rsidR="00243FAE" w:rsidRPr="007E6C9E">
        <w:rPr>
          <w:w w:val="90"/>
          <w:sz w:val="20"/>
          <w:szCs w:val="20"/>
        </w:rPr>
        <w:t xml:space="preserve"> graduated or be scheduled to graduate from a high school as of March 1, 20</w:t>
      </w:r>
      <w:r w:rsidR="00B5717C" w:rsidRPr="007E6C9E">
        <w:rPr>
          <w:rFonts w:hint="eastAsia"/>
          <w:w w:val="90"/>
          <w:sz w:val="20"/>
          <w:szCs w:val="20"/>
          <w:lang w:eastAsia="ko-KR"/>
        </w:rPr>
        <w:t>22</w:t>
      </w:r>
      <w:r w:rsidR="00243FAE" w:rsidRPr="007E6C9E">
        <w:rPr>
          <w:w w:val="90"/>
          <w:sz w:val="20"/>
          <w:szCs w:val="20"/>
        </w:rPr>
        <w:t>.</w:t>
      </w:r>
    </w:p>
    <w:p w:rsidR="0067493C" w:rsidRPr="007E6C9E" w:rsidRDefault="00422636" w:rsidP="00422636">
      <w:pPr>
        <w:tabs>
          <w:tab w:val="left" w:pos="687"/>
        </w:tabs>
        <w:spacing w:line="256" w:lineRule="exact"/>
        <w:ind w:left="400" w:firstLineChars="150" w:firstLine="270"/>
        <w:jc w:val="both"/>
        <w:rPr>
          <w:w w:val="90"/>
          <w:sz w:val="20"/>
          <w:szCs w:val="20"/>
        </w:rPr>
      </w:pPr>
      <w:r w:rsidRPr="007E6C9E">
        <w:rPr>
          <w:rFonts w:hint="eastAsia"/>
          <w:w w:val="90"/>
          <w:sz w:val="20"/>
          <w:szCs w:val="20"/>
        </w:rPr>
        <w:t>⑤</w:t>
      </w:r>
      <w:r w:rsidRPr="007E6C9E">
        <w:rPr>
          <w:rFonts w:hint="eastAsia"/>
          <w:w w:val="90"/>
          <w:sz w:val="20"/>
          <w:szCs w:val="20"/>
          <w:lang w:eastAsia="ko-KR"/>
        </w:rPr>
        <w:t xml:space="preserve"> </w:t>
      </w:r>
      <w:proofErr w:type="gramStart"/>
      <w:r w:rsidR="00243FAE" w:rsidRPr="007E6C9E">
        <w:rPr>
          <w:w w:val="90"/>
          <w:sz w:val="20"/>
          <w:szCs w:val="20"/>
        </w:rPr>
        <w:t>Must</w:t>
      </w:r>
      <w:proofErr w:type="gramEnd"/>
      <w:r w:rsidR="00243FAE" w:rsidRPr="007E6C9E">
        <w:rPr>
          <w:w w:val="90"/>
          <w:sz w:val="20"/>
          <w:szCs w:val="20"/>
        </w:rPr>
        <w:t xml:space="preserve"> have no limitations in</w:t>
      </w:r>
      <w:r w:rsidR="00243FAE" w:rsidRPr="007E6C9E">
        <w:rPr>
          <w:spacing w:val="-4"/>
          <w:w w:val="90"/>
          <w:sz w:val="20"/>
          <w:szCs w:val="20"/>
        </w:rPr>
        <w:t xml:space="preserve"> </w:t>
      </w:r>
      <w:r w:rsidR="00243FAE" w:rsidRPr="007E6C9E">
        <w:rPr>
          <w:w w:val="90"/>
          <w:sz w:val="20"/>
          <w:szCs w:val="20"/>
        </w:rPr>
        <w:t>travelling abroad.</w:t>
      </w:r>
    </w:p>
    <w:p w:rsidR="0067493C" w:rsidRPr="007E6C9E" w:rsidRDefault="00422636" w:rsidP="00422636">
      <w:pPr>
        <w:tabs>
          <w:tab w:val="left" w:pos="742"/>
        </w:tabs>
        <w:spacing w:before="24" w:line="261" w:lineRule="auto"/>
        <w:ind w:left="400" w:right="398" w:firstLineChars="150" w:firstLine="270"/>
        <w:jc w:val="both"/>
        <w:rPr>
          <w:w w:val="90"/>
          <w:sz w:val="20"/>
          <w:szCs w:val="20"/>
        </w:rPr>
      </w:pPr>
      <w:r w:rsidRPr="007E6C9E">
        <w:rPr>
          <w:rFonts w:hint="eastAsia"/>
          <w:w w:val="90"/>
          <w:sz w:val="20"/>
          <w:szCs w:val="20"/>
        </w:rPr>
        <w:t>⑥</w:t>
      </w:r>
      <w:r w:rsidRPr="007E6C9E">
        <w:rPr>
          <w:rFonts w:hint="eastAsia"/>
          <w:w w:val="90"/>
          <w:sz w:val="20"/>
          <w:szCs w:val="20"/>
          <w:lang w:eastAsia="ko-KR"/>
        </w:rPr>
        <w:t xml:space="preserve"> </w:t>
      </w:r>
      <w:proofErr w:type="gramStart"/>
      <w:r w:rsidR="00243FAE" w:rsidRPr="007E6C9E">
        <w:rPr>
          <w:w w:val="90"/>
          <w:sz w:val="20"/>
          <w:szCs w:val="20"/>
        </w:rPr>
        <w:t>There</w:t>
      </w:r>
      <w:proofErr w:type="gramEnd"/>
      <w:r w:rsidR="00243FAE" w:rsidRPr="007E6C9E">
        <w:rPr>
          <w:w w:val="90"/>
          <w:sz w:val="20"/>
          <w:szCs w:val="20"/>
        </w:rPr>
        <w:t xml:space="preserve"> may be preferential treatment for applicants who have proficiency in Korean.</w:t>
      </w:r>
    </w:p>
    <w:p w:rsidR="0067493C" w:rsidRPr="00422636" w:rsidRDefault="0067493C">
      <w:pPr>
        <w:pStyle w:val="a3"/>
      </w:pPr>
    </w:p>
    <w:p w:rsidR="0067493C" w:rsidRPr="007E6C9E" w:rsidRDefault="00243FAE">
      <w:pPr>
        <w:pStyle w:val="1"/>
        <w:numPr>
          <w:ilvl w:val="0"/>
          <w:numId w:val="7"/>
        </w:numPr>
        <w:tabs>
          <w:tab w:val="left" w:pos="788"/>
        </w:tabs>
        <w:spacing w:before="66"/>
        <w:ind w:left="787" w:hanging="349"/>
        <w:jc w:val="left"/>
        <w:rPr>
          <w:color w:val="000000" w:themeColor="text1"/>
        </w:rPr>
      </w:pPr>
      <w:r w:rsidRPr="007E6C9E">
        <w:rPr>
          <w:color w:val="000000" w:themeColor="text1"/>
        </w:rPr>
        <w:t>Selection</w:t>
      </w:r>
      <w:r w:rsidRPr="007E6C9E">
        <w:rPr>
          <w:color w:val="000000" w:themeColor="text1"/>
          <w:spacing w:val="41"/>
        </w:rPr>
        <w:t xml:space="preserve"> </w:t>
      </w:r>
      <w:r w:rsidRPr="007E6C9E">
        <w:rPr>
          <w:color w:val="000000" w:themeColor="text1"/>
        </w:rPr>
        <w:t>Procedures</w:t>
      </w:r>
    </w:p>
    <w:p w:rsidR="0067493C" w:rsidRDefault="0067493C">
      <w:pPr>
        <w:pStyle w:val="a3"/>
        <w:spacing w:before="8"/>
        <w:rPr>
          <w:b/>
          <w:sz w:val="10"/>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1"/>
        <w:gridCol w:w="2835"/>
        <w:gridCol w:w="1984"/>
        <w:gridCol w:w="2490"/>
      </w:tblGrid>
      <w:tr w:rsidR="0067493C" w:rsidTr="003E23A4">
        <w:trPr>
          <w:trHeight w:val="378"/>
        </w:trPr>
        <w:tc>
          <w:tcPr>
            <w:tcW w:w="4046" w:type="dxa"/>
            <w:gridSpan w:val="2"/>
          </w:tcPr>
          <w:p w:rsidR="0067493C" w:rsidRPr="007E6C9E" w:rsidRDefault="00243FAE" w:rsidP="007E6C9E">
            <w:pPr>
              <w:pStyle w:val="TableParagraph"/>
              <w:spacing w:before="71"/>
              <w:ind w:left="1521" w:right="1513"/>
              <w:jc w:val="center"/>
              <w:rPr>
                <w:b/>
                <w:w w:val="90"/>
                <w:sz w:val="18"/>
              </w:rPr>
            </w:pPr>
            <w:r w:rsidRPr="007E6C9E">
              <w:rPr>
                <w:b/>
                <w:w w:val="90"/>
                <w:sz w:val="18"/>
              </w:rPr>
              <w:t>process</w:t>
            </w:r>
          </w:p>
        </w:tc>
        <w:tc>
          <w:tcPr>
            <w:tcW w:w="1984" w:type="dxa"/>
          </w:tcPr>
          <w:p w:rsidR="0067493C" w:rsidRPr="007E6C9E" w:rsidRDefault="00243FAE" w:rsidP="007E6C9E">
            <w:pPr>
              <w:pStyle w:val="TableParagraph"/>
              <w:spacing w:before="71"/>
              <w:ind w:left="150" w:right="104"/>
              <w:jc w:val="center"/>
              <w:rPr>
                <w:b/>
                <w:w w:val="90"/>
                <w:sz w:val="18"/>
              </w:rPr>
            </w:pPr>
            <w:r w:rsidRPr="007E6C9E">
              <w:rPr>
                <w:b/>
                <w:w w:val="90"/>
                <w:sz w:val="18"/>
              </w:rPr>
              <w:t>timeline</w:t>
            </w:r>
          </w:p>
        </w:tc>
        <w:tc>
          <w:tcPr>
            <w:tcW w:w="2490" w:type="dxa"/>
          </w:tcPr>
          <w:p w:rsidR="0067493C" w:rsidRPr="007E6C9E" w:rsidRDefault="00243FAE" w:rsidP="007E6C9E">
            <w:pPr>
              <w:pStyle w:val="TableParagraph"/>
              <w:spacing w:before="71"/>
              <w:ind w:left="613" w:right="601"/>
              <w:jc w:val="center"/>
              <w:rPr>
                <w:b/>
                <w:w w:val="90"/>
                <w:sz w:val="18"/>
              </w:rPr>
            </w:pPr>
            <w:r w:rsidRPr="007E6C9E">
              <w:rPr>
                <w:b/>
                <w:w w:val="90"/>
                <w:sz w:val="18"/>
              </w:rPr>
              <w:t>notes</w:t>
            </w:r>
          </w:p>
        </w:tc>
      </w:tr>
      <w:tr w:rsidR="0067493C" w:rsidTr="003E23A4">
        <w:trPr>
          <w:trHeight w:val="517"/>
        </w:trPr>
        <w:tc>
          <w:tcPr>
            <w:tcW w:w="1211" w:type="dxa"/>
            <w:vMerge w:val="restart"/>
          </w:tcPr>
          <w:p w:rsidR="0067493C" w:rsidRPr="007E6C9E" w:rsidRDefault="0067493C" w:rsidP="007E6C9E">
            <w:pPr>
              <w:pStyle w:val="TableParagraph"/>
              <w:spacing w:before="23"/>
              <w:ind w:left="101" w:right="256"/>
              <w:jc w:val="both"/>
              <w:rPr>
                <w:w w:val="90"/>
                <w:sz w:val="18"/>
              </w:rPr>
            </w:pPr>
          </w:p>
          <w:p w:rsidR="0067493C" w:rsidRPr="007E6C9E" w:rsidRDefault="00243FAE" w:rsidP="007E6C9E">
            <w:pPr>
              <w:pStyle w:val="TableParagraph"/>
              <w:spacing w:before="23"/>
              <w:ind w:left="101" w:right="256" w:firstLine="2"/>
              <w:jc w:val="both"/>
              <w:rPr>
                <w:w w:val="90"/>
                <w:sz w:val="18"/>
              </w:rPr>
            </w:pPr>
            <w:r w:rsidRPr="007E6C9E">
              <w:rPr>
                <w:w w:val="90"/>
                <w:sz w:val="18"/>
              </w:rPr>
              <w:t>1st round selection</w:t>
            </w:r>
          </w:p>
        </w:tc>
        <w:tc>
          <w:tcPr>
            <w:tcW w:w="2835" w:type="dxa"/>
          </w:tcPr>
          <w:p w:rsidR="0067493C" w:rsidRPr="007E6C9E" w:rsidRDefault="00243FAE" w:rsidP="007E6C9E">
            <w:pPr>
              <w:pStyle w:val="TableParagraph"/>
              <w:spacing w:before="26"/>
              <w:ind w:left="101" w:right="857"/>
              <w:rPr>
                <w:w w:val="90"/>
                <w:sz w:val="18"/>
              </w:rPr>
            </w:pPr>
            <w:r w:rsidRPr="007E6C9E">
              <w:rPr>
                <w:w w:val="90"/>
                <w:sz w:val="18"/>
              </w:rPr>
              <w:t>submission of application</w:t>
            </w:r>
          </w:p>
        </w:tc>
        <w:tc>
          <w:tcPr>
            <w:tcW w:w="1984" w:type="dxa"/>
          </w:tcPr>
          <w:p w:rsidR="00E33829" w:rsidRPr="007E6C9E" w:rsidRDefault="00243FAE" w:rsidP="007E6C9E">
            <w:pPr>
              <w:pStyle w:val="TableParagraph"/>
              <w:spacing w:before="26"/>
              <w:ind w:left="151" w:right="104"/>
              <w:jc w:val="center"/>
              <w:rPr>
                <w:w w:val="90"/>
                <w:sz w:val="18"/>
                <w:lang w:eastAsia="ko-KR"/>
              </w:rPr>
            </w:pPr>
            <w:r w:rsidRPr="007E6C9E">
              <w:rPr>
                <w:w w:val="90"/>
                <w:sz w:val="18"/>
              </w:rPr>
              <w:t>Aug</w:t>
            </w:r>
            <w:r w:rsidR="00E33829" w:rsidRPr="007E6C9E">
              <w:rPr>
                <w:w w:val="90"/>
                <w:sz w:val="18"/>
              </w:rPr>
              <w:t>ust</w:t>
            </w:r>
            <w:r w:rsidRPr="007E6C9E">
              <w:rPr>
                <w:w w:val="90"/>
                <w:sz w:val="18"/>
              </w:rPr>
              <w:t xml:space="preserve"> </w:t>
            </w:r>
            <w:r w:rsidR="00E33829" w:rsidRPr="007E6C9E">
              <w:rPr>
                <w:w w:val="90"/>
                <w:sz w:val="18"/>
              </w:rPr>
              <w:t>17,</w:t>
            </w:r>
            <w:r w:rsidRPr="007E6C9E">
              <w:rPr>
                <w:w w:val="90"/>
                <w:sz w:val="18"/>
              </w:rPr>
              <w:t xml:space="preserve"> 20</w:t>
            </w:r>
            <w:r w:rsidRPr="007E6C9E">
              <w:rPr>
                <w:rFonts w:hint="eastAsia"/>
                <w:w w:val="90"/>
                <w:sz w:val="18"/>
                <w:lang w:eastAsia="ko-KR"/>
              </w:rPr>
              <w:t>21</w:t>
            </w:r>
          </w:p>
          <w:p w:rsidR="0067493C" w:rsidRPr="007E6C9E" w:rsidRDefault="00243FAE" w:rsidP="007E6C9E">
            <w:pPr>
              <w:pStyle w:val="TableParagraph"/>
              <w:spacing w:before="26"/>
              <w:ind w:left="151" w:right="104"/>
              <w:jc w:val="center"/>
              <w:rPr>
                <w:w w:val="90"/>
                <w:sz w:val="18"/>
              </w:rPr>
            </w:pPr>
            <w:r w:rsidRPr="007E6C9E">
              <w:rPr>
                <w:w w:val="90"/>
                <w:sz w:val="18"/>
              </w:rPr>
              <w:t>~</w:t>
            </w:r>
            <w:r w:rsidR="00E33829" w:rsidRPr="007E6C9E">
              <w:rPr>
                <w:w w:val="90"/>
                <w:sz w:val="18"/>
              </w:rPr>
              <w:t xml:space="preserve"> </w:t>
            </w:r>
            <w:r w:rsidR="00E33829" w:rsidRPr="007E6C9E">
              <w:rPr>
                <w:rFonts w:hint="eastAsia"/>
                <w:w w:val="90"/>
                <w:sz w:val="18"/>
                <w:lang w:eastAsia="ko-KR"/>
              </w:rPr>
              <w:t>Aug</w:t>
            </w:r>
            <w:r w:rsidR="00E33829" w:rsidRPr="007E6C9E">
              <w:rPr>
                <w:w w:val="90"/>
                <w:sz w:val="18"/>
                <w:lang w:eastAsia="ko-KR"/>
              </w:rPr>
              <w:t xml:space="preserve">ust </w:t>
            </w:r>
            <w:r w:rsidR="00E33829" w:rsidRPr="007E6C9E">
              <w:rPr>
                <w:w w:val="90"/>
                <w:sz w:val="18"/>
              </w:rPr>
              <w:t>30</w:t>
            </w:r>
            <w:r w:rsidRPr="007E6C9E">
              <w:rPr>
                <w:w w:val="90"/>
                <w:sz w:val="18"/>
              </w:rPr>
              <w:t>, 20</w:t>
            </w:r>
            <w:r w:rsidR="00E33829" w:rsidRPr="007E6C9E">
              <w:rPr>
                <w:w w:val="90"/>
                <w:sz w:val="18"/>
              </w:rPr>
              <w:t>2</w:t>
            </w:r>
            <w:r w:rsidRPr="007E6C9E">
              <w:rPr>
                <w:w w:val="90"/>
                <w:sz w:val="18"/>
              </w:rPr>
              <w:t>1</w:t>
            </w:r>
          </w:p>
        </w:tc>
        <w:tc>
          <w:tcPr>
            <w:tcW w:w="2490" w:type="dxa"/>
          </w:tcPr>
          <w:p w:rsidR="0067493C" w:rsidRPr="007E6C9E" w:rsidRDefault="00243FAE" w:rsidP="007E6C9E">
            <w:pPr>
              <w:pStyle w:val="TableParagraph"/>
              <w:spacing w:before="26"/>
              <w:ind w:left="101" w:right="121"/>
              <w:rPr>
                <w:w w:val="90"/>
                <w:sz w:val="18"/>
              </w:rPr>
            </w:pPr>
            <w:r w:rsidRPr="007E6C9E">
              <w:rPr>
                <w:w w:val="90"/>
                <w:sz w:val="18"/>
              </w:rPr>
              <w:t>International Office, Gumi University</w:t>
            </w:r>
          </w:p>
        </w:tc>
      </w:tr>
      <w:tr w:rsidR="004A191B" w:rsidTr="003E23A4">
        <w:trPr>
          <w:trHeight w:hRule="exact" w:val="708"/>
        </w:trPr>
        <w:tc>
          <w:tcPr>
            <w:tcW w:w="1211" w:type="dxa"/>
            <w:vMerge/>
            <w:tcBorders>
              <w:top w:val="nil"/>
            </w:tcBorders>
          </w:tcPr>
          <w:p w:rsidR="004A191B" w:rsidRPr="007E6C9E" w:rsidRDefault="004A191B" w:rsidP="007E6C9E">
            <w:pPr>
              <w:pStyle w:val="TableParagraph"/>
              <w:spacing w:before="23"/>
              <w:ind w:left="101" w:right="256"/>
              <w:jc w:val="both"/>
              <w:rPr>
                <w:w w:val="90"/>
                <w:sz w:val="18"/>
              </w:rPr>
            </w:pPr>
          </w:p>
        </w:tc>
        <w:tc>
          <w:tcPr>
            <w:tcW w:w="2835" w:type="dxa"/>
          </w:tcPr>
          <w:p w:rsidR="004A191B" w:rsidRDefault="004A191B" w:rsidP="007E6C9E">
            <w:pPr>
              <w:pStyle w:val="TableParagraph"/>
              <w:spacing w:before="23"/>
              <w:ind w:left="101" w:right="256"/>
              <w:jc w:val="both"/>
              <w:rPr>
                <w:w w:val="90"/>
                <w:sz w:val="18"/>
              </w:rPr>
            </w:pPr>
            <w:r w:rsidRPr="007E6C9E">
              <w:rPr>
                <w:w w:val="90"/>
                <w:sz w:val="18"/>
              </w:rPr>
              <w:t>applicants who passed 1st round of selection process announced</w:t>
            </w:r>
            <w:r w:rsidR="007E6C9E">
              <w:rPr>
                <w:w w:val="90"/>
                <w:sz w:val="18"/>
              </w:rPr>
              <w:t xml:space="preserve"> </w:t>
            </w:r>
          </w:p>
          <w:p w:rsidR="007E6C9E" w:rsidRPr="007E6C9E" w:rsidRDefault="007E6C9E" w:rsidP="007E6C9E">
            <w:pPr>
              <w:pStyle w:val="TableParagraph"/>
              <w:spacing w:before="23"/>
              <w:ind w:left="101" w:right="256"/>
              <w:jc w:val="both"/>
              <w:rPr>
                <w:w w:val="90"/>
                <w:sz w:val="18"/>
              </w:rPr>
            </w:pPr>
          </w:p>
        </w:tc>
        <w:tc>
          <w:tcPr>
            <w:tcW w:w="1984" w:type="dxa"/>
          </w:tcPr>
          <w:p w:rsidR="004A191B" w:rsidRPr="007E6C9E" w:rsidRDefault="004A191B" w:rsidP="007E6C9E">
            <w:pPr>
              <w:pStyle w:val="TableParagraph"/>
              <w:spacing w:before="4"/>
              <w:rPr>
                <w:b/>
                <w:w w:val="90"/>
                <w:sz w:val="20"/>
              </w:rPr>
            </w:pPr>
          </w:p>
          <w:p w:rsidR="004A191B" w:rsidRPr="007E6C9E" w:rsidRDefault="004A191B" w:rsidP="007E6C9E">
            <w:pPr>
              <w:pStyle w:val="TableParagraph"/>
              <w:ind w:left="151" w:right="104"/>
              <w:jc w:val="center"/>
              <w:rPr>
                <w:w w:val="90"/>
                <w:sz w:val="18"/>
              </w:rPr>
            </w:pPr>
            <w:r w:rsidRPr="007E6C9E">
              <w:rPr>
                <w:w w:val="90"/>
                <w:sz w:val="18"/>
              </w:rPr>
              <w:t>September 10, 2021</w:t>
            </w:r>
          </w:p>
        </w:tc>
        <w:tc>
          <w:tcPr>
            <w:tcW w:w="2490" w:type="dxa"/>
          </w:tcPr>
          <w:p w:rsidR="004A191B" w:rsidRPr="007E6C9E" w:rsidRDefault="004A191B" w:rsidP="007E6C9E">
            <w:pPr>
              <w:pStyle w:val="TableParagraph"/>
              <w:spacing w:before="26"/>
              <w:ind w:left="101" w:right="121"/>
              <w:rPr>
                <w:w w:val="90"/>
                <w:sz w:val="18"/>
              </w:rPr>
            </w:pPr>
            <w:r w:rsidRPr="007E6C9E">
              <w:rPr>
                <w:w w:val="90"/>
                <w:sz w:val="18"/>
              </w:rPr>
              <w:t>individual notification to applicants from university</w:t>
            </w:r>
          </w:p>
        </w:tc>
      </w:tr>
      <w:tr w:rsidR="0067493C" w:rsidTr="003E23A4">
        <w:trPr>
          <w:trHeight w:val="515"/>
        </w:trPr>
        <w:tc>
          <w:tcPr>
            <w:tcW w:w="1211" w:type="dxa"/>
            <w:vMerge w:val="restart"/>
          </w:tcPr>
          <w:p w:rsidR="0067493C" w:rsidRPr="007E6C9E" w:rsidRDefault="00243FAE" w:rsidP="007E6C9E">
            <w:pPr>
              <w:pStyle w:val="TableParagraph"/>
              <w:spacing w:before="23"/>
              <w:ind w:left="101" w:right="256" w:firstLine="2"/>
              <w:jc w:val="both"/>
              <w:rPr>
                <w:w w:val="90"/>
                <w:sz w:val="18"/>
              </w:rPr>
            </w:pPr>
            <w:r w:rsidRPr="007E6C9E">
              <w:rPr>
                <w:w w:val="90"/>
                <w:sz w:val="18"/>
              </w:rPr>
              <w:t>2nd round selection</w:t>
            </w:r>
          </w:p>
        </w:tc>
        <w:tc>
          <w:tcPr>
            <w:tcW w:w="2835" w:type="dxa"/>
          </w:tcPr>
          <w:p w:rsidR="0067493C" w:rsidRPr="007E6C9E" w:rsidRDefault="00243FAE" w:rsidP="007E6C9E">
            <w:pPr>
              <w:pStyle w:val="TableParagraph"/>
              <w:spacing w:before="23"/>
              <w:ind w:left="101" w:right="121"/>
              <w:rPr>
                <w:w w:val="90"/>
                <w:sz w:val="18"/>
              </w:rPr>
            </w:pPr>
            <w:r w:rsidRPr="007E6C9E">
              <w:rPr>
                <w:w w:val="90"/>
                <w:sz w:val="18"/>
              </w:rPr>
              <w:t>2nd round of selection process under review</w:t>
            </w:r>
          </w:p>
        </w:tc>
        <w:tc>
          <w:tcPr>
            <w:tcW w:w="1984" w:type="dxa"/>
          </w:tcPr>
          <w:p w:rsidR="004A191B" w:rsidRPr="007E6C9E" w:rsidRDefault="004A191B" w:rsidP="007E6C9E">
            <w:pPr>
              <w:pStyle w:val="TableParagraph"/>
              <w:spacing w:before="26"/>
              <w:ind w:left="151" w:right="104"/>
              <w:jc w:val="center"/>
              <w:rPr>
                <w:w w:val="90"/>
                <w:sz w:val="18"/>
                <w:lang w:eastAsia="ko-KR"/>
              </w:rPr>
            </w:pPr>
            <w:r w:rsidRPr="007E6C9E">
              <w:rPr>
                <w:w w:val="90"/>
                <w:sz w:val="18"/>
              </w:rPr>
              <w:t xml:space="preserve">September </w:t>
            </w:r>
            <w:r w:rsidRPr="007E6C9E">
              <w:rPr>
                <w:w w:val="90"/>
                <w:sz w:val="18"/>
              </w:rPr>
              <w:t>27</w:t>
            </w:r>
            <w:r w:rsidRPr="007E6C9E">
              <w:rPr>
                <w:w w:val="90"/>
                <w:sz w:val="18"/>
              </w:rPr>
              <w:t>, 20</w:t>
            </w:r>
            <w:r w:rsidRPr="007E6C9E">
              <w:rPr>
                <w:rFonts w:hint="eastAsia"/>
                <w:w w:val="90"/>
                <w:sz w:val="18"/>
                <w:lang w:eastAsia="ko-KR"/>
              </w:rPr>
              <w:t>21</w:t>
            </w:r>
          </w:p>
          <w:p w:rsidR="0067493C" w:rsidRPr="007E6C9E" w:rsidRDefault="004A191B" w:rsidP="007E6C9E">
            <w:pPr>
              <w:pStyle w:val="TableParagraph"/>
              <w:spacing w:before="4"/>
              <w:ind w:left="149" w:right="104"/>
              <w:jc w:val="center"/>
              <w:rPr>
                <w:w w:val="90"/>
                <w:sz w:val="18"/>
              </w:rPr>
            </w:pPr>
            <w:r w:rsidRPr="007E6C9E">
              <w:rPr>
                <w:w w:val="90"/>
                <w:sz w:val="18"/>
              </w:rPr>
              <w:t xml:space="preserve">~ </w:t>
            </w:r>
            <w:r w:rsidRPr="007E6C9E">
              <w:rPr>
                <w:w w:val="90"/>
                <w:sz w:val="18"/>
              </w:rPr>
              <w:t>Octo</w:t>
            </w:r>
            <w:r w:rsidRPr="007E6C9E">
              <w:rPr>
                <w:w w:val="90"/>
                <w:sz w:val="18"/>
              </w:rPr>
              <w:t>ber</w:t>
            </w:r>
            <w:r w:rsidRPr="007E6C9E">
              <w:rPr>
                <w:w w:val="90"/>
                <w:sz w:val="18"/>
                <w:lang w:eastAsia="ko-KR"/>
              </w:rPr>
              <w:t xml:space="preserve"> </w:t>
            </w:r>
            <w:r w:rsidRPr="007E6C9E">
              <w:rPr>
                <w:w w:val="90"/>
                <w:sz w:val="18"/>
                <w:lang w:eastAsia="ko-KR"/>
              </w:rPr>
              <w:t>1</w:t>
            </w:r>
            <w:r w:rsidRPr="007E6C9E">
              <w:rPr>
                <w:w w:val="90"/>
                <w:sz w:val="18"/>
              </w:rPr>
              <w:t>, 2021</w:t>
            </w:r>
          </w:p>
        </w:tc>
        <w:tc>
          <w:tcPr>
            <w:tcW w:w="2490" w:type="dxa"/>
          </w:tcPr>
          <w:p w:rsidR="0067493C" w:rsidRPr="007E6C9E" w:rsidRDefault="004A191B" w:rsidP="007E6C9E">
            <w:pPr>
              <w:pStyle w:val="TableParagraph"/>
              <w:spacing w:before="26"/>
              <w:ind w:left="101" w:right="121"/>
              <w:rPr>
                <w:rFonts w:hint="eastAsia"/>
                <w:w w:val="90"/>
                <w:sz w:val="18"/>
              </w:rPr>
            </w:pPr>
            <w:r w:rsidRPr="007E6C9E">
              <w:rPr>
                <w:rFonts w:hint="eastAsia"/>
                <w:w w:val="90"/>
                <w:sz w:val="18"/>
              </w:rPr>
              <w:t>Skyp</w:t>
            </w:r>
            <w:r w:rsidRPr="007E6C9E">
              <w:rPr>
                <w:w w:val="90"/>
                <w:sz w:val="18"/>
              </w:rPr>
              <w:t>e</w:t>
            </w:r>
          </w:p>
        </w:tc>
      </w:tr>
      <w:tr w:rsidR="0067493C" w:rsidTr="003E23A4">
        <w:trPr>
          <w:trHeight w:val="522"/>
        </w:trPr>
        <w:tc>
          <w:tcPr>
            <w:tcW w:w="1211" w:type="dxa"/>
            <w:vMerge/>
            <w:tcBorders>
              <w:top w:val="nil"/>
            </w:tcBorders>
          </w:tcPr>
          <w:p w:rsidR="0067493C" w:rsidRPr="007E6C9E" w:rsidRDefault="0067493C" w:rsidP="007E6C9E">
            <w:pPr>
              <w:rPr>
                <w:w w:val="90"/>
                <w:sz w:val="2"/>
                <w:szCs w:val="2"/>
              </w:rPr>
            </w:pPr>
          </w:p>
        </w:tc>
        <w:tc>
          <w:tcPr>
            <w:tcW w:w="2835" w:type="dxa"/>
          </w:tcPr>
          <w:p w:rsidR="0067493C" w:rsidRPr="007E6C9E" w:rsidRDefault="00243FAE" w:rsidP="007E6C9E">
            <w:pPr>
              <w:pStyle w:val="TableParagraph"/>
              <w:spacing w:before="26"/>
              <w:ind w:left="101" w:right="121"/>
              <w:rPr>
                <w:w w:val="90"/>
                <w:sz w:val="18"/>
              </w:rPr>
            </w:pPr>
            <w:proofErr w:type="gramStart"/>
            <w:r w:rsidRPr="007E6C9E">
              <w:rPr>
                <w:w w:val="90"/>
                <w:sz w:val="18"/>
              </w:rPr>
              <w:t>results</w:t>
            </w:r>
            <w:proofErr w:type="gramEnd"/>
            <w:r w:rsidRPr="007E6C9E">
              <w:rPr>
                <w:w w:val="90"/>
                <w:sz w:val="18"/>
              </w:rPr>
              <w:t xml:space="preserve"> of 2nd round of selection process </w:t>
            </w:r>
            <w:r w:rsidR="004A191B" w:rsidRPr="007E6C9E">
              <w:rPr>
                <w:w w:val="90"/>
                <w:sz w:val="18"/>
              </w:rPr>
              <w:t>a</w:t>
            </w:r>
            <w:r w:rsidRPr="007E6C9E">
              <w:rPr>
                <w:w w:val="90"/>
                <w:sz w:val="18"/>
              </w:rPr>
              <w:t xml:space="preserve">nnounced. </w:t>
            </w:r>
          </w:p>
        </w:tc>
        <w:tc>
          <w:tcPr>
            <w:tcW w:w="1984" w:type="dxa"/>
          </w:tcPr>
          <w:p w:rsidR="0067493C" w:rsidRPr="007E6C9E" w:rsidRDefault="004A191B" w:rsidP="007E6C9E">
            <w:pPr>
              <w:pStyle w:val="TableParagraph"/>
              <w:spacing w:before="149"/>
              <w:ind w:left="149" w:right="104"/>
              <w:jc w:val="center"/>
              <w:rPr>
                <w:w w:val="90"/>
                <w:sz w:val="18"/>
              </w:rPr>
            </w:pPr>
            <w:r w:rsidRPr="007E6C9E">
              <w:rPr>
                <w:w w:val="90"/>
                <w:sz w:val="18"/>
              </w:rPr>
              <w:t>October</w:t>
            </w:r>
            <w:r w:rsidRPr="007E6C9E">
              <w:rPr>
                <w:w w:val="90"/>
                <w:sz w:val="18"/>
                <w:lang w:eastAsia="ko-KR"/>
              </w:rPr>
              <w:t xml:space="preserve"> </w:t>
            </w:r>
            <w:r w:rsidRPr="007E6C9E">
              <w:rPr>
                <w:w w:val="90"/>
                <w:sz w:val="18"/>
                <w:lang w:eastAsia="ko-KR"/>
              </w:rPr>
              <w:t>8</w:t>
            </w:r>
            <w:r w:rsidR="00243FAE" w:rsidRPr="007E6C9E">
              <w:rPr>
                <w:w w:val="90"/>
                <w:sz w:val="18"/>
              </w:rPr>
              <w:t>, 20</w:t>
            </w:r>
            <w:r w:rsidRPr="007E6C9E">
              <w:rPr>
                <w:w w:val="90"/>
                <w:sz w:val="18"/>
              </w:rPr>
              <w:t>21</w:t>
            </w:r>
          </w:p>
        </w:tc>
        <w:tc>
          <w:tcPr>
            <w:tcW w:w="2490" w:type="dxa"/>
          </w:tcPr>
          <w:p w:rsidR="0067493C" w:rsidRPr="007E6C9E" w:rsidRDefault="004A191B" w:rsidP="007E6C9E">
            <w:pPr>
              <w:pStyle w:val="TableParagraph"/>
              <w:spacing w:before="26"/>
              <w:ind w:left="101" w:right="121"/>
              <w:rPr>
                <w:w w:val="90"/>
                <w:sz w:val="18"/>
              </w:rPr>
            </w:pPr>
            <w:r w:rsidRPr="007E6C9E">
              <w:rPr>
                <w:w w:val="90"/>
                <w:sz w:val="18"/>
              </w:rPr>
              <w:t>individual notification to applicants from university</w:t>
            </w:r>
          </w:p>
        </w:tc>
      </w:tr>
      <w:tr w:rsidR="0067493C" w:rsidRPr="003E23A4" w:rsidTr="003E23A4">
        <w:trPr>
          <w:trHeight w:val="540"/>
        </w:trPr>
        <w:tc>
          <w:tcPr>
            <w:tcW w:w="4046" w:type="dxa"/>
            <w:gridSpan w:val="2"/>
          </w:tcPr>
          <w:p w:rsidR="0067493C" w:rsidRPr="007E6C9E" w:rsidRDefault="00243FAE" w:rsidP="007E6C9E">
            <w:pPr>
              <w:pStyle w:val="TableParagraph"/>
              <w:spacing w:before="26"/>
              <w:ind w:left="101" w:right="121"/>
              <w:rPr>
                <w:w w:val="90"/>
                <w:sz w:val="18"/>
              </w:rPr>
            </w:pPr>
            <w:r w:rsidRPr="007E6C9E">
              <w:rPr>
                <w:w w:val="90"/>
                <w:sz w:val="18"/>
              </w:rPr>
              <w:t>final acceptance notification</w:t>
            </w:r>
          </w:p>
        </w:tc>
        <w:tc>
          <w:tcPr>
            <w:tcW w:w="1984" w:type="dxa"/>
          </w:tcPr>
          <w:p w:rsidR="0067493C" w:rsidRPr="007E6C9E" w:rsidRDefault="004A191B" w:rsidP="007E6C9E">
            <w:pPr>
              <w:pStyle w:val="TableParagraph"/>
              <w:spacing w:before="26"/>
              <w:ind w:left="101" w:right="121"/>
              <w:rPr>
                <w:w w:val="90"/>
                <w:sz w:val="18"/>
              </w:rPr>
            </w:pPr>
            <w:r w:rsidRPr="007E6C9E">
              <w:rPr>
                <w:w w:val="90"/>
                <w:sz w:val="18"/>
              </w:rPr>
              <w:t xml:space="preserve">October </w:t>
            </w:r>
            <w:r w:rsidRPr="007E6C9E">
              <w:rPr>
                <w:w w:val="90"/>
                <w:sz w:val="18"/>
              </w:rPr>
              <w:t>15</w:t>
            </w:r>
            <w:r w:rsidRPr="007E6C9E">
              <w:rPr>
                <w:w w:val="90"/>
                <w:sz w:val="18"/>
              </w:rPr>
              <w:t>, 2021</w:t>
            </w:r>
          </w:p>
        </w:tc>
        <w:tc>
          <w:tcPr>
            <w:tcW w:w="2490" w:type="dxa"/>
          </w:tcPr>
          <w:p w:rsidR="0067493C" w:rsidRPr="007E6C9E" w:rsidRDefault="004A191B" w:rsidP="007E6C9E">
            <w:pPr>
              <w:pStyle w:val="TableParagraph"/>
              <w:spacing w:before="26"/>
              <w:ind w:left="101" w:right="121"/>
              <w:rPr>
                <w:w w:val="90"/>
                <w:sz w:val="18"/>
              </w:rPr>
            </w:pPr>
            <w:r w:rsidRPr="007E6C9E">
              <w:rPr>
                <w:w w:val="90"/>
                <w:sz w:val="18"/>
              </w:rPr>
              <w:t>individual notification to applicants from university</w:t>
            </w:r>
          </w:p>
        </w:tc>
      </w:tr>
      <w:tr w:rsidR="0067493C" w:rsidRPr="003E23A4" w:rsidTr="003E23A4">
        <w:trPr>
          <w:trHeight w:val="517"/>
        </w:trPr>
        <w:tc>
          <w:tcPr>
            <w:tcW w:w="4046" w:type="dxa"/>
            <w:gridSpan w:val="2"/>
          </w:tcPr>
          <w:p w:rsidR="0067493C" w:rsidRPr="007E6C9E" w:rsidRDefault="003E23A4" w:rsidP="007E6C9E">
            <w:pPr>
              <w:pStyle w:val="TableParagraph"/>
              <w:spacing w:before="26"/>
              <w:ind w:left="101" w:right="121"/>
              <w:rPr>
                <w:rFonts w:hint="eastAsia"/>
                <w:w w:val="90"/>
                <w:sz w:val="18"/>
                <w:lang w:eastAsia="ko-KR"/>
              </w:rPr>
            </w:pPr>
            <w:r w:rsidRPr="007E6C9E">
              <w:rPr>
                <w:rFonts w:hint="eastAsia"/>
                <w:w w:val="90"/>
                <w:sz w:val="18"/>
                <w:lang w:eastAsia="ko-KR"/>
              </w:rPr>
              <w:t>Tuition payment</w:t>
            </w:r>
          </w:p>
        </w:tc>
        <w:tc>
          <w:tcPr>
            <w:tcW w:w="1984" w:type="dxa"/>
          </w:tcPr>
          <w:p w:rsidR="003E23A4" w:rsidRPr="007E6C9E" w:rsidRDefault="003E23A4" w:rsidP="007E6C9E">
            <w:pPr>
              <w:pStyle w:val="TableParagraph"/>
              <w:spacing w:before="26"/>
              <w:ind w:left="151" w:right="104"/>
              <w:jc w:val="center"/>
              <w:rPr>
                <w:w w:val="90"/>
                <w:sz w:val="18"/>
                <w:lang w:eastAsia="ko-KR"/>
              </w:rPr>
            </w:pPr>
            <w:r w:rsidRPr="007E6C9E">
              <w:rPr>
                <w:w w:val="90"/>
                <w:sz w:val="18"/>
              </w:rPr>
              <w:t xml:space="preserve">October </w:t>
            </w:r>
            <w:r w:rsidRPr="007E6C9E">
              <w:rPr>
                <w:w w:val="90"/>
                <w:sz w:val="18"/>
              </w:rPr>
              <w:t>19</w:t>
            </w:r>
            <w:r w:rsidRPr="007E6C9E">
              <w:rPr>
                <w:w w:val="90"/>
                <w:sz w:val="18"/>
              </w:rPr>
              <w:t>, 20</w:t>
            </w:r>
            <w:r w:rsidRPr="007E6C9E">
              <w:rPr>
                <w:rFonts w:hint="eastAsia"/>
                <w:w w:val="90"/>
                <w:sz w:val="18"/>
                <w:lang w:eastAsia="ko-KR"/>
              </w:rPr>
              <w:t>21</w:t>
            </w:r>
          </w:p>
          <w:p w:rsidR="0067493C" w:rsidRPr="007E6C9E" w:rsidRDefault="003E23A4" w:rsidP="007E6C9E">
            <w:pPr>
              <w:pStyle w:val="TableParagraph"/>
              <w:spacing w:before="26"/>
              <w:ind w:left="101" w:right="121"/>
              <w:rPr>
                <w:w w:val="90"/>
                <w:sz w:val="18"/>
              </w:rPr>
            </w:pPr>
            <w:r w:rsidRPr="007E6C9E">
              <w:rPr>
                <w:w w:val="90"/>
                <w:sz w:val="18"/>
              </w:rPr>
              <w:t>~ October</w:t>
            </w:r>
            <w:r w:rsidRPr="007E6C9E">
              <w:rPr>
                <w:w w:val="90"/>
                <w:sz w:val="18"/>
                <w:lang w:eastAsia="ko-KR"/>
              </w:rPr>
              <w:t xml:space="preserve"> </w:t>
            </w:r>
            <w:r w:rsidRPr="007E6C9E">
              <w:rPr>
                <w:w w:val="90"/>
                <w:sz w:val="18"/>
                <w:lang w:eastAsia="ko-KR"/>
              </w:rPr>
              <w:t>29</w:t>
            </w:r>
            <w:r w:rsidRPr="007E6C9E">
              <w:rPr>
                <w:w w:val="90"/>
                <w:sz w:val="18"/>
              </w:rPr>
              <w:t>, 2021</w:t>
            </w:r>
          </w:p>
        </w:tc>
        <w:tc>
          <w:tcPr>
            <w:tcW w:w="2490" w:type="dxa"/>
          </w:tcPr>
          <w:p w:rsidR="0067493C" w:rsidRPr="007E6C9E" w:rsidRDefault="0067493C" w:rsidP="007E6C9E">
            <w:pPr>
              <w:pStyle w:val="TableParagraph"/>
              <w:spacing w:before="26"/>
              <w:ind w:left="101" w:right="121"/>
              <w:rPr>
                <w:w w:val="90"/>
                <w:sz w:val="18"/>
              </w:rPr>
            </w:pPr>
          </w:p>
        </w:tc>
      </w:tr>
      <w:tr w:rsidR="0067493C" w:rsidRPr="003E23A4" w:rsidTr="007E6C9E">
        <w:trPr>
          <w:trHeight w:val="213"/>
        </w:trPr>
        <w:tc>
          <w:tcPr>
            <w:tcW w:w="4046" w:type="dxa"/>
            <w:gridSpan w:val="2"/>
          </w:tcPr>
          <w:p w:rsidR="0067493C" w:rsidRPr="007E6C9E" w:rsidRDefault="003E23A4" w:rsidP="007E6C9E">
            <w:pPr>
              <w:pStyle w:val="TableParagraph"/>
              <w:spacing w:before="26"/>
              <w:ind w:left="101" w:right="121"/>
              <w:rPr>
                <w:w w:val="90"/>
                <w:sz w:val="18"/>
              </w:rPr>
            </w:pPr>
            <w:r w:rsidRPr="007E6C9E">
              <w:rPr>
                <w:w w:val="90"/>
                <w:sz w:val="18"/>
              </w:rPr>
              <w:t>Issuance of admission letter</w:t>
            </w:r>
          </w:p>
        </w:tc>
        <w:tc>
          <w:tcPr>
            <w:tcW w:w="1984" w:type="dxa"/>
          </w:tcPr>
          <w:p w:rsidR="0067493C" w:rsidRPr="007E6C9E" w:rsidRDefault="003E23A4" w:rsidP="007E6C9E">
            <w:pPr>
              <w:pStyle w:val="TableParagraph"/>
              <w:spacing w:before="26"/>
              <w:ind w:left="151" w:right="104"/>
              <w:jc w:val="center"/>
              <w:rPr>
                <w:rFonts w:hint="eastAsia"/>
                <w:w w:val="90"/>
                <w:sz w:val="18"/>
                <w:lang w:eastAsia="ko-KR"/>
              </w:rPr>
            </w:pPr>
            <w:r w:rsidRPr="007E6C9E">
              <w:rPr>
                <w:w w:val="90"/>
                <w:sz w:val="18"/>
              </w:rPr>
              <w:t>Novem</w:t>
            </w:r>
            <w:r w:rsidRPr="007E6C9E">
              <w:rPr>
                <w:w w:val="90"/>
                <w:sz w:val="18"/>
              </w:rPr>
              <w:t xml:space="preserve">ber </w:t>
            </w:r>
            <w:r w:rsidRPr="007E6C9E">
              <w:rPr>
                <w:w w:val="90"/>
                <w:sz w:val="18"/>
              </w:rPr>
              <w:t>4</w:t>
            </w:r>
            <w:r w:rsidRPr="007E6C9E">
              <w:rPr>
                <w:w w:val="90"/>
                <w:sz w:val="18"/>
              </w:rPr>
              <w:t>, 20</w:t>
            </w:r>
            <w:r w:rsidRPr="007E6C9E">
              <w:rPr>
                <w:rFonts w:hint="eastAsia"/>
                <w:w w:val="90"/>
                <w:sz w:val="18"/>
                <w:lang w:eastAsia="ko-KR"/>
              </w:rPr>
              <w:t>21</w:t>
            </w:r>
          </w:p>
        </w:tc>
        <w:tc>
          <w:tcPr>
            <w:tcW w:w="2490" w:type="dxa"/>
          </w:tcPr>
          <w:p w:rsidR="0067493C" w:rsidRPr="007E6C9E" w:rsidRDefault="0067493C" w:rsidP="007E6C9E">
            <w:pPr>
              <w:pStyle w:val="TableParagraph"/>
              <w:spacing w:before="26"/>
              <w:ind w:left="101" w:right="121"/>
              <w:rPr>
                <w:w w:val="90"/>
                <w:sz w:val="18"/>
              </w:rPr>
            </w:pPr>
          </w:p>
        </w:tc>
      </w:tr>
      <w:tr w:rsidR="003E23A4" w:rsidRPr="003E23A4" w:rsidTr="003E23A4">
        <w:trPr>
          <w:trHeight w:val="517"/>
        </w:trPr>
        <w:tc>
          <w:tcPr>
            <w:tcW w:w="4046" w:type="dxa"/>
            <w:gridSpan w:val="2"/>
          </w:tcPr>
          <w:p w:rsidR="003E23A4" w:rsidRPr="007E6C9E" w:rsidRDefault="003E23A4" w:rsidP="007E6C9E">
            <w:pPr>
              <w:pStyle w:val="TableParagraph"/>
              <w:spacing w:before="26"/>
              <w:ind w:left="101" w:right="121"/>
              <w:rPr>
                <w:rFonts w:hint="eastAsia"/>
                <w:w w:val="90"/>
                <w:sz w:val="18"/>
                <w:lang w:eastAsia="ko-KR"/>
              </w:rPr>
            </w:pPr>
            <w:r w:rsidRPr="007E6C9E">
              <w:rPr>
                <w:rFonts w:hint="eastAsia"/>
                <w:w w:val="90"/>
                <w:sz w:val="18"/>
                <w:lang w:eastAsia="ko-KR"/>
              </w:rPr>
              <w:t>Student Visa</w:t>
            </w:r>
            <w:r w:rsidRPr="007E6C9E">
              <w:rPr>
                <w:w w:val="90"/>
                <w:sz w:val="18"/>
                <w:lang w:eastAsia="ko-KR"/>
              </w:rPr>
              <w:t xml:space="preserve"> application process</w:t>
            </w:r>
          </w:p>
        </w:tc>
        <w:tc>
          <w:tcPr>
            <w:tcW w:w="1984" w:type="dxa"/>
          </w:tcPr>
          <w:p w:rsidR="003E23A4" w:rsidRPr="007E6C9E" w:rsidRDefault="003E23A4" w:rsidP="007E6C9E">
            <w:pPr>
              <w:pStyle w:val="TableParagraph"/>
              <w:spacing w:before="26"/>
              <w:ind w:left="101" w:right="121"/>
              <w:rPr>
                <w:w w:val="90"/>
                <w:sz w:val="18"/>
              </w:rPr>
            </w:pPr>
            <w:r w:rsidRPr="007E6C9E">
              <w:rPr>
                <w:w w:val="90"/>
                <w:sz w:val="16"/>
                <w:lang w:eastAsia="ko-KR"/>
              </w:rPr>
              <w:t>~</w:t>
            </w:r>
            <w:r w:rsidRPr="007E6C9E">
              <w:rPr>
                <w:w w:val="90"/>
                <w:sz w:val="18"/>
                <w:lang w:eastAsia="ko-KR"/>
              </w:rPr>
              <w:t xml:space="preserve"> </w:t>
            </w:r>
            <w:r w:rsidRPr="007E6C9E">
              <w:rPr>
                <w:w w:val="90"/>
                <w:sz w:val="18"/>
                <w:lang w:eastAsia="ko-KR"/>
              </w:rPr>
              <w:t>Decem</w:t>
            </w:r>
            <w:r w:rsidRPr="007E6C9E">
              <w:rPr>
                <w:w w:val="90"/>
                <w:sz w:val="18"/>
                <w:lang w:eastAsia="ko-KR"/>
              </w:rPr>
              <w:t xml:space="preserve">ber </w:t>
            </w:r>
            <w:r w:rsidR="00E22EBC" w:rsidRPr="007E6C9E">
              <w:rPr>
                <w:w w:val="90"/>
                <w:sz w:val="18"/>
                <w:lang w:eastAsia="ko-KR"/>
              </w:rPr>
              <w:t>9</w:t>
            </w:r>
            <w:r w:rsidRPr="007E6C9E">
              <w:rPr>
                <w:w w:val="90"/>
                <w:sz w:val="18"/>
                <w:lang w:eastAsia="ko-KR"/>
              </w:rPr>
              <w:t>, 2021</w:t>
            </w:r>
          </w:p>
        </w:tc>
        <w:tc>
          <w:tcPr>
            <w:tcW w:w="2490" w:type="dxa"/>
          </w:tcPr>
          <w:p w:rsidR="003E23A4" w:rsidRPr="007E6C9E" w:rsidRDefault="00E22EBC" w:rsidP="007E6C9E">
            <w:pPr>
              <w:pStyle w:val="TableParagraph"/>
              <w:spacing w:before="26"/>
              <w:ind w:left="101" w:right="121"/>
              <w:rPr>
                <w:w w:val="90"/>
                <w:sz w:val="18"/>
              </w:rPr>
            </w:pPr>
            <w:r w:rsidRPr="007E6C9E">
              <w:rPr>
                <w:w w:val="90"/>
                <w:sz w:val="18"/>
                <w:lang w:eastAsia="ko-KR"/>
              </w:rPr>
              <w:t xml:space="preserve">Embassy of the Republic of Korea </w:t>
            </w:r>
          </w:p>
        </w:tc>
      </w:tr>
      <w:tr w:rsidR="00E22EBC" w:rsidRPr="003E23A4" w:rsidTr="007E6C9E">
        <w:trPr>
          <w:trHeight w:val="266"/>
        </w:trPr>
        <w:tc>
          <w:tcPr>
            <w:tcW w:w="4046" w:type="dxa"/>
            <w:gridSpan w:val="2"/>
          </w:tcPr>
          <w:p w:rsidR="00E22EBC" w:rsidRPr="007E6C9E" w:rsidRDefault="00E22EBC" w:rsidP="007E6C9E">
            <w:pPr>
              <w:pStyle w:val="TableParagraph"/>
              <w:spacing w:before="26"/>
              <w:ind w:left="101" w:right="121"/>
              <w:rPr>
                <w:rFonts w:hint="eastAsia"/>
                <w:w w:val="90"/>
                <w:sz w:val="18"/>
                <w:lang w:eastAsia="ko-KR"/>
              </w:rPr>
            </w:pPr>
            <w:r w:rsidRPr="007E6C9E">
              <w:rPr>
                <w:w w:val="90"/>
                <w:sz w:val="18"/>
                <w:lang w:eastAsia="ko-KR"/>
              </w:rPr>
              <w:t>Preparation for entry into Korea</w:t>
            </w:r>
          </w:p>
        </w:tc>
        <w:tc>
          <w:tcPr>
            <w:tcW w:w="1984" w:type="dxa"/>
          </w:tcPr>
          <w:p w:rsidR="00E22EBC" w:rsidRPr="007E6C9E" w:rsidRDefault="00E22EBC" w:rsidP="007E6C9E">
            <w:pPr>
              <w:pStyle w:val="TableParagraph"/>
              <w:spacing w:before="26"/>
              <w:ind w:left="101" w:right="121"/>
              <w:rPr>
                <w:w w:val="90"/>
                <w:sz w:val="18"/>
              </w:rPr>
            </w:pPr>
            <w:r w:rsidRPr="007E6C9E">
              <w:rPr>
                <w:w w:val="90"/>
                <w:sz w:val="16"/>
                <w:lang w:eastAsia="ko-KR"/>
              </w:rPr>
              <w:t>~</w:t>
            </w:r>
            <w:r w:rsidRPr="007E6C9E">
              <w:rPr>
                <w:w w:val="90"/>
                <w:sz w:val="18"/>
                <w:lang w:eastAsia="ko-KR"/>
              </w:rPr>
              <w:t xml:space="preserve"> </w:t>
            </w:r>
            <w:r w:rsidRPr="007E6C9E">
              <w:rPr>
                <w:w w:val="90"/>
                <w:sz w:val="18"/>
                <w:lang w:eastAsia="ko-KR"/>
              </w:rPr>
              <w:t>February</w:t>
            </w:r>
            <w:r w:rsidRPr="007E6C9E">
              <w:rPr>
                <w:w w:val="90"/>
                <w:sz w:val="18"/>
                <w:lang w:eastAsia="ko-KR"/>
              </w:rPr>
              <w:t xml:space="preserve"> </w:t>
            </w:r>
            <w:r w:rsidRPr="007E6C9E">
              <w:rPr>
                <w:w w:val="90"/>
                <w:sz w:val="18"/>
                <w:lang w:eastAsia="ko-KR"/>
              </w:rPr>
              <w:t>9</w:t>
            </w:r>
            <w:r w:rsidRPr="007E6C9E">
              <w:rPr>
                <w:w w:val="90"/>
                <w:sz w:val="18"/>
                <w:lang w:eastAsia="ko-KR"/>
              </w:rPr>
              <w:t>, 202</w:t>
            </w:r>
            <w:r w:rsidRPr="007E6C9E">
              <w:rPr>
                <w:w w:val="90"/>
                <w:sz w:val="18"/>
                <w:lang w:eastAsia="ko-KR"/>
              </w:rPr>
              <w:t>2</w:t>
            </w:r>
          </w:p>
        </w:tc>
        <w:tc>
          <w:tcPr>
            <w:tcW w:w="2490" w:type="dxa"/>
          </w:tcPr>
          <w:p w:rsidR="00E22EBC" w:rsidRPr="007E6C9E" w:rsidRDefault="00E22EBC" w:rsidP="007E6C9E">
            <w:pPr>
              <w:pStyle w:val="TableParagraph"/>
              <w:spacing w:before="26"/>
              <w:ind w:left="101" w:right="121"/>
              <w:rPr>
                <w:w w:val="90"/>
                <w:sz w:val="18"/>
              </w:rPr>
            </w:pPr>
          </w:p>
        </w:tc>
      </w:tr>
      <w:tr w:rsidR="00E22EBC" w:rsidRPr="003E23A4" w:rsidTr="003E23A4">
        <w:trPr>
          <w:trHeight w:val="517"/>
        </w:trPr>
        <w:tc>
          <w:tcPr>
            <w:tcW w:w="4046" w:type="dxa"/>
            <w:gridSpan w:val="2"/>
          </w:tcPr>
          <w:p w:rsidR="00E22EBC" w:rsidRPr="007E6C9E" w:rsidRDefault="00E22EBC" w:rsidP="007E6C9E">
            <w:pPr>
              <w:pStyle w:val="TableParagraph"/>
              <w:spacing w:before="26"/>
              <w:ind w:left="101" w:right="121"/>
              <w:rPr>
                <w:w w:val="90"/>
                <w:sz w:val="18"/>
                <w:lang w:eastAsia="ko-KR"/>
              </w:rPr>
            </w:pPr>
            <w:r w:rsidRPr="007E6C9E">
              <w:rPr>
                <w:w w:val="90"/>
                <w:sz w:val="18"/>
                <w:lang w:eastAsia="ko-KR"/>
              </w:rPr>
              <w:t xml:space="preserve">Entry Korea &amp; </w:t>
            </w:r>
          </w:p>
          <w:p w:rsidR="00E22EBC" w:rsidRPr="007E6C9E" w:rsidRDefault="00E22EBC" w:rsidP="007E6C9E">
            <w:pPr>
              <w:pStyle w:val="TableParagraph"/>
              <w:spacing w:before="26"/>
              <w:ind w:left="101" w:right="121"/>
              <w:rPr>
                <w:w w:val="90"/>
                <w:sz w:val="18"/>
              </w:rPr>
            </w:pPr>
            <w:r w:rsidRPr="007E6C9E">
              <w:rPr>
                <w:w w:val="90"/>
                <w:sz w:val="18"/>
                <w:lang w:eastAsia="ko-KR"/>
              </w:rPr>
              <w:t>Admission to Academic  program</w:t>
            </w:r>
          </w:p>
        </w:tc>
        <w:tc>
          <w:tcPr>
            <w:tcW w:w="1984" w:type="dxa"/>
          </w:tcPr>
          <w:p w:rsidR="00E22EBC" w:rsidRPr="007E6C9E" w:rsidRDefault="00E22EBC" w:rsidP="007E6C9E">
            <w:pPr>
              <w:pStyle w:val="TableParagraph"/>
              <w:spacing w:before="26"/>
              <w:ind w:left="101" w:right="121"/>
              <w:rPr>
                <w:w w:val="90"/>
                <w:sz w:val="18"/>
              </w:rPr>
            </w:pPr>
            <w:r w:rsidRPr="007E6C9E">
              <w:rPr>
                <w:w w:val="90"/>
                <w:sz w:val="18"/>
              </w:rPr>
              <w:t>Mar. 2022~</w:t>
            </w:r>
          </w:p>
        </w:tc>
        <w:tc>
          <w:tcPr>
            <w:tcW w:w="2490" w:type="dxa"/>
          </w:tcPr>
          <w:p w:rsidR="00E22EBC" w:rsidRPr="007E6C9E" w:rsidRDefault="00E22EBC" w:rsidP="007E6C9E">
            <w:pPr>
              <w:pStyle w:val="TableParagraph"/>
              <w:spacing w:before="26"/>
              <w:ind w:left="101" w:right="121"/>
              <w:rPr>
                <w:w w:val="90"/>
                <w:sz w:val="18"/>
              </w:rPr>
            </w:pPr>
            <w:r w:rsidRPr="007E6C9E">
              <w:rPr>
                <w:w w:val="90"/>
                <w:sz w:val="18"/>
              </w:rPr>
              <w:t>applicants with level 3 or above in TOPIK</w:t>
            </w:r>
          </w:p>
        </w:tc>
      </w:tr>
    </w:tbl>
    <w:p w:rsidR="0067493C" w:rsidRDefault="00243FAE" w:rsidP="007E6C9E">
      <w:pPr>
        <w:pStyle w:val="TableParagraph"/>
        <w:spacing w:before="26"/>
        <w:ind w:left="101" w:right="121" w:firstLineChars="50" w:firstLine="90"/>
      </w:pPr>
      <w:r w:rsidRPr="003E23A4">
        <w:rPr>
          <w:sz w:val="18"/>
        </w:rPr>
        <w:t xml:space="preserve">※ </w:t>
      </w:r>
      <w:proofErr w:type="gramStart"/>
      <w:r w:rsidRPr="003E23A4">
        <w:rPr>
          <w:sz w:val="18"/>
        </w:rPr>
        <w:t>application</w:t>
      </w:r>
      <w:proofErr w:type="gramEnd"/>
      <w:r w:rsidRPr="003E23A4">
        <w:rPr>
          <w:sz w:val="18"/>
        </w:rPr>
        <w:t xml:space="preserve"> documents</w:t>
      </w:r>
      <w:r>
        <w:t xml:space="preserve"> must be received via post by the date of deadline.</w:t>
      </w:r>
    </w:p>
    <w:p w:rsidR="0067493C" w:rsidRDefault="00243FAE" w:rsidP="007E6C9E">
      <w:pPr>
        <w:pStyle w:val="a3"/>
        <w:spacing w:before="2"/>
        <w:ind w:left="518" w:right="219" w:hanging="360"/>
      </w:pPr>
      <w:r>
        <w:t xml:space="preserve">※ </w:t>
      </w:r>
      <w:proofErr w:type="gramStart"/>
      <w:r>
        <w:t>application</w:t>
      </w:r>
      <w:proofErr w:type="gramEnd"/>
      <w:r>
        <w:t xml:space="preserve"> must be sent to: </w:t>
      </w:r>
      <w:r>
        <w:rPr>
          <w:rFonts w:hint="eastAsia"/>
          <w:lang w:eastAsia="ko-KR"/>
        </w:rPr>
        <w:t>International</w:t>
      </w:r>
      <w:r>
        <w:t xml:space="preserve"> </w:t>
      </w:r>
      <w:r>
        <w:rPr>
          <w:rFonts w:hint="eastAsia"/>
          <w:lang w:eastAsia="ko-KR"/>
        </w:rPr>
        <w:t>Student</w:t>
      </w:r>
      <w:r>
        <w:t xml:space="preserve"> admissions officer, International Office, Gumi University, 37 </w:t>
      </w:r>
      <w:proofErr w:type="spellStart"/>
      <w:r>
        <w:t>Yaeun-ro</w:t>
      </w:r>
      <w:proofErr w:type="spellEnd"/>
      <w:r>
        <w:t xml:space="preserve">, Gumi, </w:t>
      </w:r>
      <w:proofErr w:type="spellStart"/>
      <w:r>
        <w:t>Gyeongbuk</w:t>
      </w:r>
      <w:proofErr w:type="spellEnd"/>
      <w:r>
        <w:t>, Korea</w:t>
      </w:r>
      <w:r>
        <w:rPr>
          <w:spacing w:val="57"/>
        </w:rPr>
        <w:t xml:space="preserve"> </w:t>
      </w:r>
      <w:r w:rsidR="00E22EBC">
        <w:t>39213</w:t>
      </w:r>
    </w:p>
    <w:p w:rsidR="0067493C" w:rsidRDefault="0067493C" w:rsidP="007E6C9E">
      <w:pPr>
        <w:pStyle w:val="a3"/>
      </w:pPr>
    </w:p>
    <w:p w:rsidR="0067493C" w:rsidRDefault="00243FAE" w:rsidP="007E6C9E">
      <w:pPr>
        <w:pStyle w:val="1"/>
        <w:numPr>
          <w:ilvl w:val="0"/>
          <w:numId w:val="7"/>
        </w:numPr>
        <w:tabs>
          <w:tab w:val="left" w:pos="668"/>
        </w:tabs>
        <w:ind w:hanging="349"/>
        <w:jc w:val="left"/>
      </w:pPr>
      <w:r>
        <w:t>Admission</w:t>
      </w:r>
      <w:r>
        <w:rPr>
          <w:spacing w:val="39"/>
        </w:rPr>
        <w:t xml:space="preserve"> </w:t>
      </w:r>
      <w:r>
        <w:t>criteria</w:t>
      </w:r>
    </w:p>
    <w:p w:rsidR="0067493C" w:rsidRDefault="0067493C" w:rsidP="007E6C9E">
      <w:pPr>
        <w:pStyle w:val="a3"/>
        <w:spacing w:before="9"/>
        <w:rPr>
          <w:b/>
          <w:sz w:val="10"/>
        </w:rPr>
      </w:pP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7"/>
        <w:gridCol w:w="5105"/>
        <w:gridCol w:w="2162"/>
      </w:tblGrid>
      <w:tr w:rsidR="0067493C">
        <w:trPr>
          <w:trHeight w:val="507"/>
        </w:trPr>
        <w:tc>
          <w:tcPr>
            <w:tcW w:w="1257" w:type="dxa"/>
          </w:tcPr>
          <w:p w:rsidR="0067493C" w:rsidRDefault="0067493C" w:rsidP="007E6C9E">
            <w:pPr>
              <w:pStyle w:val="TableParagraph"/>
              <w:rPr>
                <w:rFonts w:ascii="Times New Roman"/>
                <w:sz w:val="18"/>
              </w:rPr>
            </w:pPr>
          </w:p>
        </w:tc>
        <w:tc>
          <w:tcPr>
            <w:tcW w:w="5105" w:type="dxa"/>
          </w:tcPr>
          <w:p w:rsidR="0067493C" w:rsidRDefault="00243FAE" w:rsidP="007E6C9E">
            <w:pPr>
              <w:pStyle w:val="TableParagraph"/>
              <w:spacing w:before="136"/>
              <w:ind w:left="1821" w:right="1776"/>
              <w:jc w:val="center"/>
              <w:rPr>
                <w:b/>
                <w:sz w:val="18"/>
              </w:rPr>
            </w:pPr>
            <w:r>
              <w:rPr>
                <w:b/>
                <w:sz w:val="18"/>
              </w:rPr>
              <w:t>evaluation criteria</w:t>
            </w:r>
          </w:p>
        </w:tc>
        <w:tc>
          <w:tcPr>
            <w:tcW w:w="2162" w:type="dxa"/>
          </w:tcPr>
          <w:p w:rsidR="0067493C" w:rsidRDefault="00243FAE" w:rsidP="007E6C9E">
            <w:pPr>
              <w:pStyle w:val="TableParagraph"/>
              <w:spacing w:before="136"/>
              <w:ind w:left="828" w:right="825"/>
              <w:jc w:val="center"/>
              <w:rPr>
                <w:b/>
                <w:sz w:val="18"/>
              </w:rPr>
            </w:pPr>
            <w:r>
              <w:rPr>
                <w:b/>
                <w:sz w:val="18"/>
              </w:rPr>
              <w:t>notes</w:t>
            </w:r>
          </w:p>
        </w:tc>
      </w:tr>
      <w:tr w:rsidR="0067493C">
        <w:trPr>
          <w:trHeight w:val="1509"/>
        </w:trPr>
        <w:tc>
          <w:tcPr>
            <w:tcW w:w="1257" w:type="dxa"/>
          </w:tcPr>
          <w:p w:rsidR="0067493C" w:rsidRDefault="0067493C" w:rsidP="007E6C9E">
            <w:pPr>
              <w:pStyle w:val="TableParagraph"/>
              <w:rPr>
                <w:b/>
                <w:sz w:val="18"/>
              </w:rPr>
            </w:pPr>
          </w:p>
          <w:p w:rsidR="0067493C" w:rsidRDefault="0067493C" w:rsidP="007E6C9E">
            <w:pPr>
              <w:pStyle w:val="TableParagraph"/>
              <w:spacing w:before="6"/>
              <w:rPr>
                <w:b/>
              </w:rPr>
            </w:pPr>
          </w:p>
          <w:p w:rsidR="0067493C" w:rsidRDefault="00243FAE" w:rsidP="007E6C9E">
            <w:pPr>
              <w:pStyle w:val="TableParagraph"/>
              <w:ind w:left="360" w:right="179" w:hanging="154"/>
              <w:rPr>
                <w:sz w:val="18"/>
              </w:rPr>
            </w:pPr>
            <w:r>
              <w:rPr>
                <w:sz w:val="18"/>
              </w:rPr>
              <w:t>document review</w:t>
            </w:r>
          </w:p>
        </w:tc>
        <w:tc>
          <w:tcPr>
            <w:tcW w:w="5105" w:type="dxa"/>
          </w:tcPr>
          <w:p w:rsidR="0067493C" w:rsidRDefault="00243FAE" w:rsidP="007E6C9E">
            <w:pPr>
              <w:pStyle w:val="TableParagraph"/>
              <w:numPr>
                <w:ilvl w:val="0"/>
                <w:numId w:val="5"/>
              </w:numPr>
              <w:tabs>
                <w:tab w:val="left" w:pos="342"/>
              </w:tabs>
              <w:spacing w:before="54"/>
              <w:ind w:right="379" w:firstLine="0"/>
              <w:rPr>
                <w:sz w:val="18"/>
              </w:rPr>
            </w:pPr>
            <w:r>
              <w:rPr>
                <w:sz w:val="18"/>
              </w:rPr>
              <w:t>adequacy of submitted documents(failure to fill in the form or omission of</w:t>
            </w:r>
            <w:r>
              <w:rPr>
                <w:spacing w:val="26"/>
                <w:sz w:val="18"/>
              </w:rPr>
              <w:t xml:space="preserve"> </w:t>
            </w:r>
            <w:r>
              <w:rPr>
                <w:sz w:val="18"/>
              </w:rPr>
              <w:t>document)</w:t>
            </w:r>
          </w:p>
          <w:p w:rsidR="0067493C" w:rsidRDefault="00243FAE" w:rsidP="007E6C9E">
            <w:pPr>
              <w:pStyle w:val="TableParagraph"/>
              <w:numPr>
                <w:ilvl w:val="0"/>
                <w:numId w:val="5"/>
              </w:numPr>
              <w:tabs>
                <w:tab w:val="left" w:pos="320"/>
              </w:tabs>
              <w:spacing w:before="6"/>
              <w:ind w:left="319" w:right="708" w:hanging="180"/>
              <w:rPr>
                <w:sz w:val="18"/>
              </w:rPr>
            </w:pPr>
            <w:r>
              <w:rPr>
                <w:sz w:val="18"/>
              </w:rPr>
              <w:t>scholastic aptitude(high school record, foreign language skills, curriculum related</w:t>
            </w:r>
            <w:r>
              <w:rPr>
                <w:spacing w:val="51"/>
                <w:sz w:val="18"/>
              </w:rPr>
              <w:t xml:space="preserve"> </w:t>
            </w:r>
            <w:r>
              <w:rPr>
                <w:sz w:val="18"/>
              </w:rPr>
              <w:t>activities)</w:t>
            </w:r>
          </w:p>
          <w:p w:rsidR="0067493C" w:rsidRDefault="00243FAE" w:rsidP="007E6C9E">
            <w:pPr>
              <w:pStyle w:val="TableParagraph"/>
              <w:numPr>
                <w:ilvl w:val="0"/>
                <w:numId w:val="5"/>
              </w:numPr>
              <w:tabs>
                <w:tab w:val="left" w:pos="320"/>
              </w:tabs>
              <w:ind w:left="319" w:right="614" w:hanging="180"/>
              <w:rPr>
                <w:sz w:val="18"/>
              </w:rPr>
            </w:pPr>
            <w:r>
              <w:rPr>
                <w:sz w:val="18"/>
              </w:rPr>
              <w:t>non-academic factors(character, job placement potential, extracurricular</w:t>
            </w:r>
            <w:r>
              <w:rPr>
                <w:spacing w:val="-5"/>
                <w:sz w:val="18"/>
              </w:rPr>
              <w:t xml:space="preserve"> </w:t>
            </w:r>
            <w:r>
              <w:rPr>
                <w:sz w:val="18"/>
              </w:rPr>
              <w:t>activities)</w:t>
            </w:r>
          </w:p>
        </w:tc>
        <w:tc>
          <w:tcPr>
            <w:tcW w:w="2162" w:type="dxa"/>
          </w:tcPr>
          <w:p w:rsidR="0067493C" w:rsidRDefault="0067493C" w:rsidP="007E6C9E">
            <w:pPr>
              <w:pStyle w:val="TableParagraph"/>
              <w:rPr>
                <w:b/>
                <w:sz w:val="18"/>
              </w:rPr>
            </w:pPr>
          </w:p>
          <w:p w:rsidR="0067493C" w:rsidRDefault="0067493C" w:rsidP="007E6C9E">
            <w:pPr>
              <w:pStyle w:val="TableParagraph"/>
              <w:spacing w:before="8"/>
              <w:rPr>
                <w:b/>
              </w:rPr>
            </w:pPr>
          </w:p>
          <w:p w:rsidR="0067493C" w:rsidRDefault="00243FAE" w:rsidP="007E6C9E">
            <w:pPr>
              <w:pStyle w:val="TableParagraph"/>
              <w:spacing w:before="1"/>
              <w:ind w:left="530" w:hanging="27"/>
              <w:rPr>
                <w:sz w:val="18"/>
              </w:rPr>
            </w:pPr>
            <w:r>
              <w:rPr>
                <w:sz w:val="18"/>
              </w:rPr>
              <w:t>acceptable or unacceptable</w:t>
            </w:r>
          </w:p>
        </w:tc>
      </w:tr>
      <w:tr w:rsidR="0067493C">
        <w:trPr>
          <w:trHeight w:val="1744"/>
        </w:trPr>
        <w:tc>
          <w:tcPr>
            <w:tcW w:w="1257" w:type="dxa"/>
          </w:tcPr>
          <w:p w:rsidR="0067493C" w:rsidRDefault="0067493C" w:rsidP="007E6C9E">
            <w:pPr>
              <w:pStyle w:val="TableParagraph"/>
              <w:rPr>
                <w:b/>
                <w:sz w:val="18"/>
              </w:rPr>
            </w:pPr>
          </w:p>
          <w:p w:rsidR="0067493C" w:rsidRDefault="0067493C" w:rsidP="007E6C9E">
            <w:pPr>
              <w:pStyle w:val="TableParagraph"/>
              <w:rPr>
                <w:b/>
                <w:sz w:val="18"/>
              </w:rPr>
            </w:pPr>
          </w:p>
          <w:p w:rsidR="0067493C" w:rsidRDefault="0067493C" w:rsidP="007E6C9E">
            <w:pPr>
              <w:pStyle w:val="TableParagraph"/>
              <w:spacing w:before="10"/>
              <w:rPr>
                <w:b/>
              </w:rPr>
            </w:pPr>
          </w:p>
          <w:p w:rsidR="0067493C" w:rsidRDefault="00243FAE" w:rsidP="007E6C9E">
            <w:pPr>
              <w:pStyle w:val="TableParagraph"/>
              <w:ind w:left="257"/>
              <w:rPr>
                <w:sz w:val="18"/>
              </w:rPr>
            </w:pPr>
            <w:r>
              <w:rPr>
                <w:sz w:val="18"/>
              </w:rPr>
              <w:t>interview</w:t>
            </w:r>
          </w:p>
        </w:tc>
        <w:tc>
          <w:tcPr>
            <w:tcW w:w="5105" w:type="dxa"/>
          </w:tcPr>
          <w:p w:rsidR="0067493C" w:rsidRDefault="00243FAE" w:rsidP="007E6C9E">
            <w:pPr>
              <w:pStyle w:val="TableParagraph"/>
              <w:numPr>
                <w:ilvl w:val="0"/>
                <w:numId w:val="4"/>
              </w:numPr>
              <w:tabs>
                <w:tab w:val="left" w:pos="320"/>
              </w:tabs>
              <w:spacing w:before="54"/>
              <w:ind w:right="159"/>
              <w:rPr>
                <w:sz w:val="18"/>
              </w:rPr>
            </w:pPr>
            <w:r>
              <w:rPr>
                <w:sz w:val="18"/>
              </w:rPr>
              <w:t>possibility of academic success(motives for study, scholastic aptitude for major of study, proficiency in Korean)</w:t>
            </w:r>
          </w:p>
          <w:p w:rsidR="0067493C" w:rsidRDefault="00243FAE" w:rsidP="007E6C9E">
            <w:pPr>
              <w:pStyle w:val="TableParagraph"/>
              <w:numPr>
                <w:ilvl w:val="0"/>
                <w:numId w:val="4"/>
              </w:numPr>
              <w:tabs>
                <w:tab w:val="left" w:pos="320"/>
              </w:tabs>
              <w:spacing w:before="3"/>
              <w:ind w:right="623"/>
              <w:rPr>
                <w:sz w:val="18"/>
              </w:rPr>
            </w:pPr>
            <w:r>
              <w:rPr>
                <w:sz w:val="18"/>
              </w:rPr>
              <w:t>possibility of study in Korea success(character, cultural adaptation</w:t>
            </w:r>
            <w:r>
              <w:rPr>
                <w:spacing w:val="-2"/>
                <w:sz w:val="18"/>
              </w:rPr>
              <w:t xml:space="preserve"> </w:t>
            </w:r>
            <w:r>
              <w:rPr>
                <w:sz w:val="18"/>
              </w:rPr>
              <w:t>ability)</w:t>
            </w:r>
          </w:p>
          <w:p w:rsidR="0067493C" w:rsidRDefault="00243FAE" w:rsidP="007E6C9E">
            <w:pPr>
              <w:pStyle w:val="TableParagraph"/>
              <w:numPr>
                <w:ilvl w:val="0"/>
                <w:numId w:val="4"/>
              </w:numPr>
              <w:tabs>
                <w:tab w:val="left" w:pos="320"/>
              </w:tabs>
              <w:spacing w:before="6"/>
              <w:ind w:right="1565"/>
              <w:rPr>
                <w:sz w:val="18"/>
              </w:rPr>
            </w:pPr>
            <w:r>
              <w:rPr>
                <w:sz w:val="18"/>
              </w:rPr>
              <w:t>social contribution(relatedness in job placement/bridge between</w:t>
            </w:r>
            <w:r>
              <w:rPr>
                <w:spacing w:val="-2"/>
                <w:sz w:val="18"/>
              </w:rPr>
              <w:t xml:space="preserve"> </w:t>
            </w:r>
            <w:r>
              <w:rPr>
                <w:sz w:val="18"/>
              </w:rPr>
              <w:t>nations)</w:t>
            </w:r>
          </w:p>
        </w:tc>
        <w:tc>
          <w:tcPr>
            <w:tcW w:w="2162" w:type="dxa"/>
          </w:tcPr>
          <w:p w:rsidR="0067493C" w:rsidRDefault="0067493C" w:rsidP="007E6C9E">
            <w:pPr>
              <w:pStyle w:val="TableParagraph"/>
              <w:rPr>
                <w:b/>
                <w:sz w:val="18"/>
              </w:rPr>
            </w:pPr>
          </w:p>
          <w:p w:rsidR="0067493C" w:rsidRDefault="0067493C" w:rsidP="007E6C9E">
            <w:pPr>
              <w:pStyle w:val="TableParagraph"/>
              <w:rPr>
                <w:b/>
                <w:sz w:val="18"/>
              </w:rPr>
            </w:pPr>
          </w:p>
          <w:p w:rsidR="0067493C" w:rsidRDefault="0067493C" w:rsidP="007E6C9E">
            <w:pPr>
              <w:pStyle w:val="TableParagraph"/>
              <w:spacing w:before="10"/>
              <w:rPr>
                <w:b/>
                <w:sz w:val="13"/>
              </w:rPr>
            </w:pPr>
          </w:p>
          <w:p w:rsidR="0067493C" w:rsidRDefault="00243FAE" w:rsidP="007E6C9E">
            <w:pPr>
              <w:pStyle w:val="TableParagraph"/>
              <w:spacing w:before="1"/>
              <w:ind w:left="729" w:hanging="346"/>
              <w:rPr>
                <w:sz w:val="18"/>
              </w:rPr>
            </w:pPr>
            <w:r>
              <w:rPr>
                <w:sz w:val="18"/>
              </w:rPr>
              <w:t>selection though interview</w:t>
            </w:r>
          </w:p>
        </w:tc>
      </w:tr>
    </w:tbl>
    <w:p w:rsidR="0067493C" w:rsidRDefault="0067493C">
      <w:pPr>
        <w:pStyle w:val="a3"/>
        <w:rPr>
          <w:b/>
          <w:sz w:val="24"/>
        </w:rPr>
      </w:pPr>
    </w:p>
    <w:p w:rsidR="0067493C" w:rsidRPr="007E6C9E" w:rsidRDefault="00243FAE" w:rsidP="00422636">
      <w:pPr>
        <w:pStyle w:val="1"/>
        <w:numPr>
          <w:ilvl w:val="0"/>
          <w:numId w:val="7"/>
        </w:numPr>
        <w:tabs>
          <w:tab w:val="left" w:pos="668"/>
        </w:tabs>
        <w:spacing w:before="66" w:line="303" w:lineRule="exact"/>
        <w:ind w:hanging="349"/>
        <w:jc w:val="left"/>
        <w:rPr>
          <w:color w:val="000000" w:themeColor="text1"/>
        </w:rPr>
      </w:pPr>
      <w:r w:rsidRPr="007E6C9E">
        <w:rPr>
          <w:color w:val="000000" w:themeColor="text1"/>
        </w:rPr>
        <w:t>Required</w:t>
      </w:r>
      <w:r w:rsidRPr="007E6C9E">
        <w:rPr>
          <w:color w:val="000000" w:themeColor="text1"/>
          <w:spacing w:val="43"/>
        </w:rPr>
        <w:t xml:space="preserve"> </w:t>
      </w:r>
      <w:r w:rsidRPr="007E6C9E">
        <w:rPr>
          <w:color w:val="000000" w:themeColor="text1"/>
        </w:rPr>
        <w:t>Documents</w:t>
      </w:r>
    </w:p>
    <w:p w:rsidR="0067493C" w:rsidRDefault="00243FAE" w:rsidP="006F6783">
      <w:pPr>
        <w:pStyle w:val="a3"/>
        <w:spacing w:line="238" w:lineRule="exact"/>
        <w:ind w:left="567"/>
      </w:pPr>
      <w:r>
        <w:t>1 set of the original documents below are required.</w:t>
      </w:r>
    </w:p>
    <w:p w:rsidR="0067493C" w:rsidRPr="007E6C9E" w:rsidRDefault="007E6C9E" w:rsidP="006F6783">
      <w:pPr>
        <w:tabs>
          <w:tab w:val="left" w:pos="687"/>
        </w:tabs>
        <w:spacing w:line="242" w:lineRule="exact"/>
        <w:ind w:left="567" w:firstLineChars="50" w:firstLine="90"/>
        <w:rPr>
          <w:sz w:val="20"/>
        </w:rPr>
      </w:pPr>
      <w:r w:rsidRPr="007E6C9E">
        <w:rPr>
          <w:rFonts w:hint="eastAsia"/>
          <w:w w:val="90"/>
          <w:sz w:val="20"/>
          <w:szCs w:val="20"/>
        </w:rPr>
        <w:t>①</w:t>
      </w:r>
      <w:r>
        <w:rPr>
          <w:rFonts w:hint="eastAsia"/>
          <w:w w:val="90"/>
          <w:sz w:val="20"/>
          <w:szCs w:val="20"/>
          <w:lang w:eastAsia="ko-KR"/>
        </w:rPr>
        <w:t xml:space="preserve"> </w:t>
      </w:r>
      <w:r w:rsidR="00243FAE" w:rsidRPr="007E6C9E">
        <w:rPr>
          <w:sz w:val="20"/>
        </w:rPr>
        <w:t>Application</w:t>
      </w:r>
      <w:r w:rsidR="00243FAE" w:rsidRPr="007E6C9E">
        <w:rPr>
          <w:spacing w:val="21"/>
          <w:sz w:val="20"/>
        </w:rPr>
        <w:t xml:space="preserve"> </w:t>
      </w:r>
      <w:r w:rsidR="00243FAE" w:rsidRPr="007E6C9E">
        <w:rPr>
          <w:sz w:val="20"/>
        </w:rPr>
        <w:t>form</w:t>
      </w:r>
    </w:p>
    <w:p w:rsidR="00E22EBC" w:rsidRPr="007E6C9E" w:rsidRDefault="007E6C9E" w:rsidP="006F6783">
      <w:pPr>
        <w:tabs>
          <w:tab w:val="left" w:pos="687"/>
        </w:tabs>
        <w:spacing w:before="58"/>
        <w:ind w:left="567" w:firstLineChars="50" w:firstLine="90"/>
        <w:rPr>
          <w:sz w:val="20"/>
        </w:rPr>
      </w:pPr>
      <w:r w:rsidRPr="007E6C9E">
        <w:rPr>
          <w:rFonts w:hint="eastAsia"/>
          <w:w w:val="90"/>
          <w:sz w:val="20"/>
          <w:szCs w:val="20"/>
        </w:rPr>
        <w:t>②</w:t>
      </w:r>
      <w:r w:rsidRPr="007E6C9E">
        <w:rPr>
          <w:rFonts w:hint="eastAsia"/>
          <w:w w:val="90"/>
          <w:sz w:val="20"/>
          <w:szCs w:val="20"/>
          <w:lang w:eastAsia="ko-KR"/>
        </w:rPr>
        <w:t xml:space="preserve"> </w:t>
      </w:r>
      <w:r w:rsidR="00E22EBC" w:rsidRPr="007E6C9E">
        <w:rPr>
          <w:sz w:val="20"/>
        </w:rPr>
        <w:t>Personal</w:t>
      </w:r>
      <w:r w:rsidR="00E22EBC" w:rsidRPr="007E6C9E">
        <w:rPr>
          <w:spacing w:val="33"/>
          <w:sz w:val="20"/>
        </w:rPr>
        <w:t xml:space="preserve"> </w:t>
      </w:r>
      <w:r w:rsidR="00E22EBC" w:rsidRPr="007E6C9E">
        <w:rPr>
          <w:sz w:val="20"/>
        </w:rPr>
        <w:t>statement</w:t>
      </w:r>
      <w:r w:rsidR="00E22EBC" w:rsidRPr="007E6C9E">
        <w:rPr>
          <w:sz w:val="20"/>
        </w:rPr>
        <w:t xml:space="preserve">/ </w:t>
      </w:r>
      <w:r w:rsidR="00E22EBC" w:rsidRPr="007E6C9E">
        <w:rPr>
          <w:sz w:val="20"/>
        </w:rPr>
        <w:t>Study</w:t>
      </w:r>
      <w:r w:rsidR="00E22EBC" w:rsidRPr="007E6C9E">
        <w:rPr>
          <w:spacing w:val="34"/>
          <w:sz w:val="20"/>
        </w:rPr>
        <w:t xml:space="preserve"> </w:t>
      </w:r>
      <w:r w:rsidR="00E22EBC" w:rsidRPr="007E6C9E">
        <w:rPr>
          <w:sz w:val="20"/>
        </w:rPr>
        <w:t>plan</w:t>
      </w:r>
    </w:p>
    <w:p w:rsidR="004C6C53" w:rsidRPr="007E6C9E" w:rsidRDefault="007E6C9E" w:rsidP="006F6783">
      <w:pPr>
        <w:tabs>
          <w:tab w:val="left" w:pos="687"/>
        </w:tabs>
        <w:spacing w:before="57"/>
        <w:ind w:left="567" w:firstLineChars="50" w:firstLine="90"/>
        <w:rPr>
          <w:sz w:val="20"/>
        </w:rPr>
      </w:pPr>
      <w:r w:rsidRPr="007E6C9E">
        <w:rPr>
          <w:rFonts w:hint="eastAsia"/>
          <w:w w:val="90"/>
          <w:sz w:val="20"/>
          <w:szCs w:val="20"/>
        </w:rPr>
        <w:t>③</w:t>
      </w:r>
      <w:r w:rsidRPr="007E6C9E">
        <w:rPr>
          <w:rFonts w:hint="eastAsia"/>
          <w:w w:val="90"/>
          <w:sz w:val="20"/>
          <w:szCs w:val="20"/>
          <w:lang w:eastAsia="ko-KR"/>
        </w:rPr>
        <w:t xml:space="preserve"> </w:t>
      </w:r>
      <w:r w:rsidR="004C6C53" w:rsidRPr="007E6C9E">
        <w:rPr>
          <w:sz w:val="20"/>
        </w:rPr>
        <w:t>Graduation</w:t>
      </w:r>
      <w:r w:rsidR="004C6C53" w:rsidRPr="007E6C9E">
        <w:rPr>
          <w:spacing w:val="31"/>
          <w:sz w:val="20"/>
        </w:rPr>
        <w:t xml:space="preserve"> </w:t>
      </w:r>
      <w:r w:rsidR="004C6C53" w:rsidRPr="007E6C9E">
        <w:rPr>
          <w:sz w:val="20"/>
        </w:rPr>
        <w:t>Certificate</w:t>
      </w:r>
      <w:r w:rsidR="004C6C53" w:rsidRPr="007E6C9E">
        <w:rPr>
          <w:spacing w:val="29"/>
          <w:sz w:val="20"/>
        </w:rPr>
        <w:t xml:space="preserve"> </w:t>
      </w:r>
      <w:r w:rsidR="004C6C53" w:rsidRPr="007E6C9E">
        <w:rPr>
          <w:sz w:val="20"/>
        </w:rPr>
        <w:t>of</w:t>
      </w:r>
      <w:r w:rsidR="004C6C53" w:rsidRPr="007E6C9E">
        <w:rPr>
          <w:spacing w:val="30"/>
          <w:sz w:val="20"/>
        </w:rPr>
        <w:t xml:space="preserve"> </w:t>
      </w:r>
      <w:r w:rsidR="004C6C53" w:rsidRPr="007E6C9E">
        <w:rPr>
          <w:sz w:val="20"/>
        </w:rPr>
        <w:t>High</w:t>
      </w:r>
      <w:r w:rsidR="004C6C53" w:rsidRPr="007E6C9E">
        <w:rPr>
          <w:spacing w:val="31"/>
          <w:sz w:val="20"/>
        </w:rPr>
        <w:t xml:space="preserve"> </w:t>
      </w:r>
      <w:r w:rsidR="004C6C53" w:rsidRPr="007E6C9E">
        <w:rPr>
          <w:sz w:val="20"/>
        </w:rPr>
        <w:t>School</w:t>
      </w:r>
      <w:r w:rsidR="004C6C53" w:rsidRPr="007E6C9E">
        <w:rPr>
          <w:spacing w:val="31"/>
          <w:sz w:val="20"/>
        </w:rPr>
        <w:t xml:space="preserve"> </w:t>
      </w:r>
      <w:r w:rsidR="004C6C53" w:rsidRPr="007E6C9E">
        <w:rPr>
          <w:sz w:val="20"/>
        </w:rPr>
        <w:t>or</w:t>
      </w:r>
      <w:r w:rsidR="004C6C53" w:rsidRPr="007E6C9E">
        <w:rPr>
          <w:spacing w:val="32"/>
          <w:sz w:val="20"/>
        </w:rPr>
        <w:t xml:space="preserve"> </w:t>
      </w:r>
      <w:r w:rsidR="004C6C53" w:rsidRPr="007E6C9E">
        <w:rPr>
          <w:sz w:val="20"/>
        </w:rPr>
        <w:t>Provisional</w:t>
      </w:r>
      <w:r w:rsidR="004C6C53" w:rsidRPr="007E6C9E">
        <w:rPr>
          <w:spacing w:val="32"/>
          <w:sz w:val="20"/>
        </w:rPr>
        <w:t xml:space="preserve"> </w:t>
      </w:r>
      <w:r w:rsidR="004C6C53" w:rsidRPr="007E6C9E">
        <w:rPr>
          <w:sz w:val="20"/>
        </w:rPr>
        <w:t>Graduation</w:t>
      </w:r>
      <w:r w:rsidR="004C6C53" w:rsidRPr="007E6C9E">
        <w:rPr>
          <w:spacing w:val="31"/>
          <w:sz w:val="20"/>
        </w:rPr>
        <w:t xml:space="preserve"> </w:t>
      </w:r>
      <w:r w:rsidR="004C6C53" w:rsidRPr="007E6C9E">
        <w:rPr>
          <w:sz w:val="20"/>
        </w:rPr>
        <w:t>Certificate</w:t>
      </w:r>
    </w:p>
    <w:p w:rsidR="004C6C53" w:rsidRPr="007E6C9E" w:rsidRDefault="007E6C9E" w:rsidP="006F6783">
      <w:pPr>
        <w:tabs>
          <w:tab w:val="left" w:pos="687"/>
        </w:tabs>
        <w:spacing w:before="57"/>
        <w:ind w:left="567" w:firstLineChars="50" w:firstLine="90"/>
        <w:rPr>
          <w:sz w:val="20"/>
        </w:rPr>
      </w:pPr>
      <w:r w:rsidRPr="007E6C9E">
        <w:rPr>
          <w:rFonts w:hint="eastAsia"/>
          <w:w w:val="90"/>
          <w:sz w:val="20"/>
          <w:szCs w:val="20"/>
        </w:rPr>
        <w:t>④</w:t>
      </w:r>
      <w:r w:rsidRPr="007E6C9E">
        <w:rPr>
          <w:rFonts w:hint="eastAsia"/>
          <w:w w:val="90"/>
          <w:sz w:val="20"/>
          <w:szCs w:val="20"/>
          <w:lang w:eastAsia="ko-KR"/>
        </w:rPr>
        <w:t xml:space="preserve"> </w:t>
      </w:r>
      <w:r w:rsidR="004C6C53" w:rsidRPr="007E6C9E">
        <w:rPr>
          <w:sz w:val="20"/>
        </w:rPr>
        <w:t>High School Grade</w:t>
      </w:r>
      <w:r w:rsidR="004C6C53" w:rsidRPr="007E6C9E">
        <w:rPr>
          <w:spacing w:val="-34"/>
          <w:sz w:val="20"/>
        </w:rPr>
        <w:t xml:space="preserve"> </w:t>
      </w:r>
      <w:r w:rsidR="004C6C53" w:rsidRPr="007E6C9E">
        <w:rPr>
          <w:sz w:val="20"/>
        </w:rPr>
        <w:t>Transcripts</w:t>
      </w:r>
    </w:p>
    <w:p w:rsidR="004C6C53" w:rsidRPr="007E6C9E" w:rsidRDefault="007E6C9E" w:rsidP="006F6783">
      <w:pPr>
        <w:tabs>
          <w:tab w:val="left" w:pos="687"/>
        </w:tabs>
        <w:spacing w:before="2"/>
        <w:ind w:left="567" w:firstLineChars="50" w:firstLine="90"/>
        <w:rPr>
          <w:sz w:val="20"/>
        </w:rPr>
      </w:pPr>
      <w:r w:rsidRPr="007E6C9E">
        <w:rPr>
          <w:rFonts w:hint="eastAsia"/>
          <w:w w:val="90"/>
          <w:sz w:val="20"/>
          <w:szCs w:val="20"/>
        </w:rPr>
        <w:t>⑤</w:t>
      </w:r>
      <w:r>
        <w:rPr>
          <w:rFonts w:hint="eastAsia"/>
          <w:w w:val="90"/>
          <w:sz w:val="20"/>
          <w:szCs w:val="20"/>
          <w:lang w:eastAsia="ko-KR"/>
        </w:rPr>
        <w:t xml:space="preserve"> </w:t>
      </w:r>
      <w:r w:rsidR="004C6C53" w:rsidRPr="007E6C9E">
        <w:rPr>
          <w:sz w:val="20"/>
        </w:rPr>
        <w:t>Certificates of citizenship of the applicant and parents</w:t>
      </w:r>
    </w:p>
    <w:p w:rsidR="004C6C53" w:rsidRPr="007E6C9E" w:rsidRDefault="007E6C9E" w:rsidP="006F6783">
      <w:pPr>
        <w:tabs>
          <w:tab w:val="left" w:pos="687"/>
        </w:tabs>
        <w:spacing w:before="2"/>
        <w:ind w:left="567" w:firstLineChars="50" w:firstLine="100"/>
        <w:rPr>
          <w:sz w:val="20"/>
        </w:rPr>
      </w:pPr>
      <w:r w:rsidRPr="007E6C9E">
        <w:rPr>
          <w:rFonts w:hint="eastAsia"/>
          <w:sz w:val="20"/>
        </w:rPr>
        <w:t>⑥</w:t>
      </w:r>
      <w:r>
        <w:rPr>
          <w:rFonts w:hint="eastAsia"/>
          <w:sz w:val="20"/>
          <w:lang w:eastAsia="ko-KR"/>
        </w:rPr>
        <w:t xml:space="preserve"> </w:t>
      </w:r>
      <w:proofErr w:type="gramStart"/>
      <w:r w:rsidR="004C6C53" w:rsidRPr="007E6C9E">
        <w:rPr>
          <w:sz w:val="20"/>
        </w:rPr>
        <w:t>guarantor</w:t>
      </w:r>
      <w:proofErr w:type="gramEnd"/>
      <w:r w:rsidR="004C6C53" w:rsidRPr="007E6C9E">
        <w:rPr>
          <w:sz w:val="20"/>
        </w:rPr>
        <w:t xml:space="preserve"> financial certificate</w:t>
      </w:r>
    </w:p>
    <w:p w:rsidR="004C6C53" w:rsidRPr="007E6C9E" w:rsidRDefault="007E6C9E" w:rsidP="006F6783">
      <w:pPr>
        <w:tabs>
          <w:tab w:val="left" w:pos="687"/>
        </w:tabs>
        <w:spacing w:before="2"/>
        <w:ind w:left="567" w:firstLineChars="50" w:firstLine="100"/>
        <w:rPr>
          <w:sz w:val="20"/>
        </w:rPr>
      </w:pPr>
      <w:r w:rsidRPr="007E6C9E">
        <w:rPr>
          <w:rFonts w:hint="eastAsia"/>
          <w:sz w:val="20"/>
        </w:rPr>
        <w:t>⑦</w:t>
      </w:r>
      <w:r>
        <w:rPr>
          <w:rFonts w:hint="eastAsia"/>
          <w:sz w:val="20"/>
          <w:lang w:eastAsia="ko-KR"/>
        </w:rPr>
        <w:t xml:space="preserve"> </w:t>
      </w:r>
      <w:proofErr w:type="gramStart"/>
      <w:r w:rsidR="004C6C53" w:rsidRPr="007E6C9E">
        <w:rPr>
          <w:sz w:val="20"/>
        </w:rPr>
        <w:t>bank</w:t>
      </w:r>
      <w:proofErr w:type="gramEnd"/>
      <w:r w:rsidR="004C6C53" w:rsidRPr="007E6C9E">
        <w:rPr>
          <w:sz w:val="20"/>
        </w:rPr>
        <w:t xml:space="preserve"> statement of you or your guarantor (</w:t>
      </w:r>
      <w:r w:rsidR="004C6C53" w:rsidRPr="007E6C9E">
        <w:rPr>
          <w:rFonts w:hint="eastAsia"/>
          <w:sz w:val="20"/>
          <w:lang w:eastAsia="ko-KR"/>
        </w:rPr>
        <w:t xml:space="preserve">over </w:t>
      </w:r>
      <w:r w:rsidR="004C6C53" w:rsidRPr="007E6C9E">
        <w:rPr>
          <w:sz w:val="20"/>
          <w:lang w:eastAsia="ko-KR"/>
        </w:rPr>
        <w:t>$</w:t>
      </w:r>
      <w:r w:rsidR="004C6C53" w:rsidRPr="007E6C9E">
        <w:rPr>
          <w:sz w:val="20"/>
        </w:rPr>
        <w:t>18,000)</w:t>
      </w:r>
    </w:p>
    <w:p w:rsidR="004C6C53" w:rsidRPr="007E6C9E" w:rsidRDefault="007E6C9E" w:rsidP="006F6783">
      <w:pPr>
        <w:tabs>
          <w:tab w:val="left" w:pos="687"/>
        </w:tabs>
        <w:spacing w:before="58"/>
        <w:ind w:left="567" w:firstLineChars="50" w:firstLine="100"/>
        <w:rPr>
          <w:sz w:val="20"/>
        </w:rPr>
      </w:pPr>
      <w:r w:rsidRPr="007E6C9E">
        <w:rPr>
          <w:rFonts w:hint="eastAsia"/>
          <w:sz w:val="20"/>
        </w:rPr>
        <w:t>⑧</w:t>
      </w:r>
      <w:r w:rsidRPr="007E6C9E">
        <w:rPr>
          <w:sz w:val="20"/>
        </w:rPr>
        <w:t xml:space="preserve"> </w:t>
      </w:r>
      <w:r w:rsidR="00243FAE" w:rsidRPr="007E6C9E">
        <w:rPr>
          <w:sz w:val="20"/>
        </w:rPr>
        <w:t>Personal medical</w:t>
      </w:r>
      <w:r w:rsidR="00243FAE" w:rsidRPr="007E6C9E">
        <w:rPr>
          <w:spacing w:val="-1"/>
          <w:sz w:val="20"/>
        </w:rPr>
        <w:t xml:space="preserve"> </w:t>
      </w:r>
      <w:r w:rsidR="00243FAE" w:rsidRPr="007E6C9E">
        <w:rPr>
          <w:sz w:val="20"/>
        </w:rPr>
        <w:t>assessment</w:t>
      </w:r>
    </w:p>
    <w:p w:rsidR="0067493C" w:rsidRPr="007E6C9E" w:rsidRDefault="007E6C9E" w:rsidP="006F6783">
      <w:pPr>
        <w:tabs>
          <w:tab w:val="left" w:pos="687"/>
        </w:tabs>
        <w:spacing w:before="12"/>
        <w:ind w:left="567" w:firstLineChars="50" w:firstLine="100"/>
        <w:rPr>
          <w:sz w:val="28"/>
        </w:rPr>
      </w:pPr>
      <w:r w:rsidRPr="007E6C9E">
        <w:rPr>
          <w:rFonts w:hint="eastAsia"/>
          <w:sz w:val="20"/>
        </w:rPr>
        <w:t>⑨</w:t>
      </w:r>
      <w:r>
        <w:rPr>
          <w:rFonts w:hint="eastAsia"/>
          <w:sz w:val="20"/>
          <w:lang w:eastAsia="ko-KR"/>
        </w:rPr>
        <w:t xml:space="preserve"> </w:t>
      </w:r>
      <w:r w:rsidR="004C6C53" w:rsidRPr="007E6C9E">
        <w:rPr>
          <w:sz w:val="20"/>
        </w:rPr>
        <w:t xml:space="preserve">Certificate of Korean </w:t>
      </w:r>
    </w:p>
    <w:p w:rsidR="0067493C" w:rsidRDefault="00243FAE" w:rsidP="006F6783">
      <w:pPr>
        <w:pStyle w:val="a3"/>
        <w:spacing w:before="3" w:line="292" w:lineRule="auto"/>
        <w:ind w:left="1134" w:right="398" w:hanging="315"/>
        <w:jc w:val="both"/>
      </w:pPr>
      <w:r>
        <w:t xml:space="preserve">※ Original documents should be submitted. However, should they be available, copies must be authenticated by the issuing institution that </w:t>
      </w:r>
      <w:proofErr w:type="gramStart"/>
      <w:r>
        <w:t>they  are</w:t>
      </w:r>
      <w:proofErr w:type="gramEnd"/>
      <w:r>
        <w:t xml:space="preserve">  the  same with the</w:t>
      </w:r>
      <w:r w:rsidRPr="004C6C53">
        <w:t xml:space="preserve"> </w:t>
      </w:r>
      <w:r>
        <w:t>originals.</w:t>
      </w:r>
    </w:p>
    <w:p w:rsidR="0067493C" w:rsidRDefault="00243FAE" w:rsidP="006F6783">
      <w:pPr>
        <w:pStyle w:val="a3"/>
        <w:spacing w:before="3" w:line="292" w:lineRule="auto"/>
        <w:ind w:left="1134" w:right="398" w:hanging="315"/>
        <w:jc w:val="both"/>
      </w:pPr>
      <w:r>
        <w:t>※ Spelling of English</w:t>
      </w:r>
      <w:r w:rsidR="004C6C53">
        <w:t xml:space="preserve"> </w:t>
      </w:r>
      <w:r w:rsidR="004C6C53">
        <w:rPr>
          <w:rFonts w:hint="eastAsia"/>
          <w:lang w:eastAsia="ko-KR"/>
        </w:rPr>
        <w:t>name</w:t>
      </w:r>
      <w:r>
        <w:t xml:space="preserve"> in the application form MUST be exactly the same as in the</w:t>
      </w:r>
      <w:r w:rsidRPr="004C6C53">
        <w:t xml:space="preserve"> </w:t>
      </w:r>
      <w:r>
        <w:t>passport.</w:t>
      </w:r>
      <w:r w:rsidR="004C6C53" w:rsidRPr="004C6C53">
        <w:t xml:space="preserve"> </w:t>
      </w:r>
    </w:p>
    <w:p w:rsidR="0067493C" w:rsidRDefault="00243FAE" w:rsidP="006F6783">
      <w:pPr>
        <w:pStyle w:val="a3"/>
        <w:spacing w:before="2" w:line="292" w:lineRule="auto"/>
        <w:ind w:left="1134" w:right="400" w:hanging="315"/>
        <w:jc w:val="both"/>
      </w:pPr>
      <w:r>
        <w:t>※ If there is any inconsistency in the applicant’s name or birth date on submitted documents, further evidential document to verify it should be attached.</w:t>
      </w:r>
    </w:p>
    <w:p w:rsidR="0067493C" w:rsidRDefault="00243FAE" w:rsidP="006F6783">
      <w:pPr>
        <w:pStyle w:val="a3"/>
        <w:spacing w:before="3" w:line="292" w:lineRule="auto"/>
        <w:ind w:left="1134" w:right="398" w:hanging="315"/>
        <w:jc w:val="both"/>
      </w:pPr>
      <w:r>
        <w:t>※ Submitted documents will not be returned to the applicant. So please make and keep</w:t>
      </w:r>
      <w:r>
        <w:rPr>
          <w:spacing w:val="30"/>
        </w:rPr>
        <w:t xml:space="preserve"> </w:t>
      </w:r>
      <w:r>
        <w:t>photocopies</w:t>
      </w:r>
      <w:r>
        <w:rPr>
          <w:spacing w:val="34"/>
        </w:rPr>
        <w:t xml:space="preserve"> </w:t>
      </w:r>
      <w:r>
        <w:t>of</w:t>
      </w:r>
      <w:r>
        <w:rPr>
          <w:spacing w:val="32"/>
        </w:rPr>
        <w:t xml:space="preserve"> </w:t>
      </w:r>
      <w:r>
        <w:t>all</w:t>
      </w:r>
      <w:r>
        <w:rPr>
          <w:spacing w:val="33"/>
        </w:rPr>
        <w:t xml:space="preserve"> </w:t>
      </w:r>
      <w:r>
        <w:t>application</w:t>
      </w:r>
      <w:r>
        <w:rPr>
          <w:spacing w:val="33"/>
        </w:rPr>
        <w:t xml:space="preserve"> </w:t>
      </w:r>
      <w:r>
        <w:t>packages.</w:t>
      </w:r>
    </w:p>
    <w:p w:rsidR="0067493C" w:rsidRDefault="00243FAE" w:rsidP="006F6783">
      <w:pPr>
        <w:pStyle w:val="a3"/>
        <w:spacing w:before="2" w:line="297" w:lineRule="auto"/>
        <w:ind w:left="1134" w:right="398" w:hanging="300"/>
        <w:jc w:val="both"/>
      </w:pPr>
      <w:r>
        <w:t xml:space="preserve">※ Incomplete or incorrect documents may lead to application rejection or failure </w:t>
      </w:r>
      <w:proofErr w:type="gramStart"/>
      <w:r>
        <w:t>in  the</w:t>
      </w:r>
      <w:proofErr w:type="gramEnd"/>
      <w:r>
        <w:t xml:space="preserve"> selection</w:t>
      </w:r>
      <w:r>
        <w:rPr>
          <w:spacing w:val="-3"/>
        </w:rPr>
        <w:t xml:space="preserve"> </w:t>
      </w:r>
      <w:r>
        <w:t>procedures.</w:t>
      </w:r>
    </w:p>
    <w:p w:rsidR="0067493C" w:rsidRDefault="0067493C">
      <w:pPr>
        <w:pStyle w:val="a3"/>
      </w:pPr>
    </w:p>
    <w:p w:rsidR="0067493C" w:rsidRDefault="00243FAE">
      <w:pPr>
        <w:pStyle w:val="1"/>
        <w:numPr>
          <w:ilvl w:val="0"/>
          <w:numId w:val="8"/>
        </w:numPr>
        <w:tabs>
          <w:tab w:val="left" w:pos="658"/>
        </w:tabs>
        <w:jc w:val="both"/>
      </w:pPr>
      <w:r>
        <w:t>Other important</w:t>
      </w:r>
      <w:r>
        <w:rPr>
          <w:spacing w:val="5"/>
        </w:rPr>
        <w:t xml:space="preserve"> </w:t>
      </w:r>
      <w:r>
        <w:t>facts</w:t>
      </w:r>
    </w:p>
    <w:p w:rsidR="0067493C" w:rsidRDefault="006F6783" w:rsidP="006F6783">
      <w:pPr>
        <w:pStyle w:val="a5"/>
        <w:numPr>
          <w:ilvl w:val="0"/>
          <w:numId w:val="1"/>
        </w:numPr>
        <w:tabs>
          <w:tab w:val="left" w:pos="620"/>
        </w:tabs>
        <w:spacing w:before="157"/>
        <w:ind w:left="755" w:hanging="301"/>
        <w:jc w:val="both"/>
        <w:rPr>
          <w:sz w:val="20"/>
        </w:rPr>
      </w:pPr>
      <w:r>
        <w:rPr>
          <w:sz w:val="20"/>
        </w:rPr>
        <w:t xml:space="preserve">  </w:t>
      </w:r>
      <w:r w:rsidR="00243FAE">
        <w:rPr>
          <w:sz w:val="20"/>
        </w:rPr>
        <w:t>All documents submitted will not be</w:t>
      </w:r>
      <w:r w:rsidR="00243FAE">
        <w:rPr>
          <w:spacing w:val="-4"/>
          <w:sz w:val="20"/>
        </w:rPr>
        <w:t xml:space="preserve"> </w:t>
      </w:r>
      <w:r w:rsidR="00243FAE">
        <w:rPr>
          <w:sz w:val="20"/>
        </w:rPr>
        <w:t>returned.</w:t>
      </w:r>
    </w:p>
    <w:p w:rsidR="0067493C" w:rsidRDefault="00243FAE">
      <w:pPr>
        <w:pStyle w:val="a5"/>
        <w:numPr>
          <w:ilvl w:val="0"/>
          <w:numId w:val="1"/>
        </w:numPr>
        <w:tabs>
          <w:tab w:val="left" w:pos="634"/>
        </w:tabs>
        <w:spacing w:before="58" w:line="292" w:lineRule="auto"/>
        <w:ind w:right="398" w:hanging="415"/>
        <w:jc w:val="both"/>
        <w:rPr>
          <w:sz w:val="20"/>
        </w:rPr>
      </w:pPr>
      <w:r>
        <w:rPr>
          <w:sz w:val="20"/>
        </w:rPr>
        <w:t>Applicant shall be accountable for any omission of required documents, error in completing the forms, or illegibility of documents submitted.  Admission committee</w:t>
      </w:r>
      <w:r>
        <w:rPr>
          <w:spacing w:val="32"/>
          <w:sz w:val="20"/>
        </w:rPr>
        <w:t xml:space="preserve"> </w:t>
      </w:r>
      <w:r>
        <w:rPr>
          <w:sz w:val="20"/>
        </w:rPr>
        <w:t>can</w:t>
      </w:r>
      <w:r>
        <w:rPr>
          <w:spacing w:val="30"/>
          <w:sz w:val="20"/>
        </w:rPr>
        <w:t xml:space="preserve"> </w:t>
      </w:r>
      <w:r>
        <w:rPr>
          <w:sz w:val="20"/>
        </w:rPr>
        <w:t>request</w:t>
      </w:r>
      <w:r>
        <w:rPr>
          <w:spacing w:val="32"/>
          <w:sz w:val="20"/>
        </w:rPr>
        <w:t xml:space="preserve"> </w:t>
      </w:r>
      <w:r>
        <w:rPr>
          <w:sz w:val="20"/>
        </w:rPr>
        <w:t>additional</w:t>
      </w:r>
      <w:r>
        <w:rPr>
          <w:spacing w:val="33"/>
          <w:sz w:val="20"/>
        </w:rPr>
        <w:t xml:space="preserve"> </w:t>
      </w:r>
      <w:r>
        <w:rPr>
          <w:sz w:val="20"/>
        </w:rPr>
        <w:t>documents</w:t>
      </w:r>
      <w:r>
        <w:rPr>
          <w:spacing w:val="33"/>
          <w:sz w:val="20"/>
        </w:rPr>
        <w:t xml:space="preserve"> </w:t>
      </w:r>
      <w:r>
        <w:rPr>
          <w:sz w:val="20"/>
        </w:rPr>
        <w:t>for</w:t>
      </w:r>
      <w:r>
        <w:rPr>
          <w:spacing w:val="34"/>
          <w:sz w:val="20"/>
        </w:rPr>
        <w:t xml:space="preserve"> </w:t>
      </w:r>
      <w:r>
        <w:rPr>
          <w:sz w:val="20"/>
        </w:rPr>
        <w:t>review.</w:t>
      </w:r>
    </w:p>
    <w:p w:rsidR="0067493C" w:rsidRDefault="00243FAE">
      <w:pPr>
        <w:pStyle w:val="a5"/>
        <w:numPr>
          <w:ilvl w:val="0"/>
          <w:numId w:val="1"/>
        </w:numPr>
        <w:tabs>
          <w:tab w:val="left" w:pos="632"/>
        </w:tabs>
        <w:spacing w:before="3" w:line="292" w:lineRule="auto"/>
        <w:ind w:right="399" w:hanging="415"/>
        <w:jc w:val="both"/>
        <w:rPr>
          <w:sz w:val="20"/>
        </w:rPr>
      </w:pPr>
      <w:r>
        <w:rPr>
          <w:sz w:val="20"/>
        </w:rPr>
        <w:t>Applicant shall be liable for any penalty that results from not being available for contact during the admission</w:t>
      </w:r>
      <w:r>
        <w:rPr>
          <w:spacing w:val="-3"/>
          <w:sz w:val="20"/>
        </w:rPr>
        <w:t xml:space="preserve"> </w:t>
      </w:r>
      <w:r>
        <w:rPr>
          <w:sz w:val="20"/>
        </w:rPr>
        <w:t>process.</w:t>
      </w:r>
    </w:p>
    <w:p w:rsidR="0067493C" w:rsidRDefault="006F6783" w:rsidP="006F6783">
      <w:pPr>
        <w:pStyle w:val="a5"/>
        <w:numPr>
          <w:ilvl w:val="0"/>
          <w:numId w:val="1"/>
        </w:numPr>
        <w:tabs>
          <w:tab w:val="left" w:pos="620"/>
        </w:tabs>
        <w:spacing w:before="2"/>
        <w:ind w:left="755" w:hanging="301"/>
        <w:jc w:val="both"/>
        <w:rPr>
          <w:sz w:val="20"/>
        </w:rPr>
      </w:pPr>
      <w:r>
        <w:rPr>
          <w:sz w:val="20"/>
        </w:rPr>
        <w:t xml:space="preserve"> </w:t>
      </w:r>
      <w:bookmarkStart w:id="0" w:name="_GoBack"/>
      <w:bookmarkEnd w:id="0"/>
      <w:r w:rsidR="00243FAE">
        <w:rPr>
          <w:sz w:val="20"/>
        </w:rPr>
        <w:t>Admission evaluation scores or records will not be</w:t>
      </w:r>
      <w:r w:rsidR="00243FAE">
        <w:rPr>
          <w:spacing w:val="-12"/>
          <w:sz w:val="20"/>
        </w:rPr>
        <w:t xml:space="preserve"> </w:t>
      </w:r>
      <w:r w:rsidR="00243FAE">
        <w:rPr>
          <w:sz w:val="20"/>
        </w:rPr>
        <w:t>disclosed.</w:t>
      </w:r>
    </w:p>
    <w:p w:rsidR="0067493C" w:rsidRDefault="00243FAE">
      <w:pPr>
        <w:pStyle w:val="a5"/>
        <w:numPr>
          <w:ilvl w:val="0"/>
          <w:numId w:val="1"/>
        </w:numPr>
        <w:tabs>
          <w:tab w:val="left" w:pos="637"/>
        </w:tabs>
        <w:spacing w:before="57" w:line="292" w:lineRule="auto"/>
        <w:ind w:right="397" w:hanging="415"/>
        <w:rPr>
          <w:sz w:val="20"/>
        </w:rPr>
      </w:pPr>
      <w:r>
        <w:rPr>
          <w:sz w:val="20"/>
        </w:rPr>
        <w:t xml:space="preserve">Applicant who enrolls at Gumi University shall follow the rules and regulation </w:t>
      </w:r>
      <w:proofErr w:type="gramStart"/>
      <w:r>
        <w:rPr>
          <w:sz w:val="20"/>
        </w:rPr>
        <w:t>of  Gumi</w:t>
      </w:r>
      <w:proofErr w:type="gramEnd"/>
      <w:r>
        <w:rPr>
          <w:spacing w:val="33"/>
          <w:sz w:val="20"/>
        </w:rPr>
        <w:t xml:space="preserve"> </w:t>
      </w:r>
      <w:r>
        <w:rPr>
          <w:sz w:val="20"/>
        </w:rPr>
        <w:t>University.</w:t>
      </w:r>
    </w:p>
    <w:p w:rsidR="0067493C" w:rsidRDefault="00243FAE">
      <w:pPr>
        <w:pStyle w:val="a5"/>
        <w:numPr>
          <w:ilvl w:val="0"/>
          <w:numId w:val="1"/>
        </w:numPr>
        <w:tabs>
          <w:tab w:val="left" w:pos="634"/>
        </w:tabs>
        <w:spacing w:before="2" w:line="292" w:lineRule="auto"/>
        <w:ind w:right="398" w:hanging="415"/>
        <w:rPr>
          <w:sz w:val="20"/>
        </w:rPr>
      </w:pPr>
      <w:r>
        <w:rPr>
          <w:sz w:val="20"/>
        </w:rPr>
        <w:t>Any terms that is not included in this admission information shall be referred to   rules of Gumi University.</w:t>
      </w:r>
    </w:p>
    <w:p w:rsidR="0067493C" w:rsidRDefault="0067493C">
      <w:pPr>
        <w:pStyle w:val="a3"/>
        <w:spacing w:before="1"/>
        <w:rPr>
          <w:sz w:val="24"/>
        </w:rPr>
      </w:pPr>
    </w:p>
    <w:p w:rsidR="0067493C" w:rsidRDefault="00243FAE">
      <w:pPr>
        <w:pStyle w:val="1"/>
        <w:numPr>
          <w:ilvl w:val="0"/>
          <w:numId w:val="8"/>
        </w:numPr>
        <w:tabs>
          <w:tab w:val="left" w:pos="658"/>
        </w:tabs>
        <w:jc w:val="both"/>
      </w:pPr>
      <w:r>
        <w:t>Contacts</w:t>
      </w:r>
    </w:p>
    <w:p w:rsidR="0067493C" w:rsidRDefault="00243FAE" w:rsidP="006F6783">
      <w:pPr>
        <w:pStyle w:val="a5"/>
        <w:numPr>
          <w:ilvl w:val="0"/>
          <w:numId w:val="1"/>
        </w:numPr>
        <w:tabs>
          <w:tab w:val="left" w:pos="620"/>
        </w:tabs>
        <w:spacing w:before="158" w:line="261" w:lineRule="auto"/>
        <w:ind w:left="754" w:right="2148"/>
        <w:rPr>
          <w:sz w:val="20"/>
        </w:rPr>
      </w:pPr>
      <w:proofErr w:type="spellStart"/>
      <w:r>
        <w:rPr>
          <w:rFonts w:hint="eastAsia"/>
          <w:sz w:val="20"/>
          <w:lang w:eastAsia="ko-KR"/>
        </w:rPr>
        <w:t>Ik</w:t>
      </w:r>
      <w:proofErr w:type="spellEnd"/>
      <w:r>
        <w:rPr>
          <w:sz w:val="20"/>
        </w:rPr>
        <w:t xml:space="preserve"> </w:t>
      </w:r>
      <w:proofErr w:type="spellStart"/>
      <w:r>
        <w:rPr>
          <w:rFonts w:hint="eastAsia"/>
          <w:sz w:val="20"/>
          <w:lang w:eastAsia="ko-KR"/>
        </w:rPr>
        <w:t>Whan</w:t>
      </w:r>
      <w:proofErr w:type="spellEnd"/>
      <w:r>
        <w:rPr>
          <w:sz w:val="20"/>
        </w:rPr>
        <w:t xml:space="preserve"> </w:t>
      </w:r>
      <w:r>
        <w:rPr>
          <w:rFonts w:hint="eastAsia"/>
          <w:sz w:val="20"/>
          <w:lang w:eastAsia="ko-KR"/>
        </w:rPr>
        <w:t>Kim</w:t>
      </w:r>
      <w:r>
        <w:rPr>
          <w:sz w:val="20"/>
        </w:rPr>
        <w:t xml:space="preserve">, Office of International Affairs, Gumi University Address : 37 </w:t>
      </w:r>
      <w:proofErr w:type="spellStart"/>
      <w:r>
        <w:rPr>
          <w:sz w:val="20"/>
        </w:rPr>
        <w:t>Yaeun-ro</w:t>
      </w:r>
      <w:proofErr w:type="spellEnd"/>
      <w:r>
        <w:rPr>
          <w:sz w:val="20"/>
        </w:rPr>
        <w:t xml:space="preserve">, Gumi, </w:t>
      </w:r>
      <w:proofErr w:type="spellStart"/>
      <w:r>
        <w:rPr>
          <w:sz w:val="20"/>
        </w:rPr>
        <w:t>Gyeongbuk</w:t>
      </w:r>
      <w:proofErr w:type="spellEnd"/>
      <w:r>
        <w:rPr>
          <w:sz w:val="20"/>
        </w:rPr>
        <w:t>, Korea</w:t>
      </w:r>
      <w:r>
        <w:rPr>
          <w:spacing w:val="19"/>
          <w:sz w:val="20"/>
        </w:rPr>
        <w:t xml:space="preserve"> </w:t>
      </w:r>
      <w:r>
        <w:rPr>
          <w:sz w:val="20"/>
        </w:rPr>
        <w:t>39213</w:t>
      </w:r>
    </w:p>
    <w:p w:rsidR="0067493C" w:rsidRDefault="00243FAE" w:rsidP="007E6C9E">
      <w:pPr>
        <w:pStyle w:val="a3"/>
        <w:spacing w:before="2" w:line="259" w:lineRule="auto"/>
        <w:ind w:left="619" w:right="5117"/>
      </w:pPr>
      <w:r>
        <w:t>e-</w:t>
      </w:r>
      <w:proofErr w:type="gramStart"/>
      <w:r>
        <w:t>mail :</w:t>
      </w:r>
      <w:proofErr w:type="gramEnd"/>
      <w:hyperlink r:id="rId7" w:history="1">
        <w:r w:rsidRPr="00396BDF">
          <w:rPr>
            <w:rStyle w:val="a6"/>
          </w:rPr>
          <w:t xml:space="preserve"> </w:t>
        </w:r>
        <w:r w:rsidRPr="00396BDF">
          <w:rPr>
            <w:rStyle w:val="a6"/>
            <w:lang w:eastAsia="ko-KR"/>
          </w:rPr>
          <w:t>willey</w:t>
        </w:r>
        <w:r w:rsidRPr="00396BDF">
          <w:rPr>
            <w:rStyle w:val="a6"/>
            <w:u w:color="0000FF"/>
          </w:rPr>
          <w:t>@gumi.ac.kr</w:t>
        </w:r>
      </w:hyperlink>
      <w:r>
        <w:rPr>
          <w:color w:val="0000FF"/>
        </w:rPr>
        <w:t xml:space="preserve"> </w:t>
      </w:r>
      <w:r>
        <w:t>phone : +82-54-440-11</w:t>
      </w:r>
      <w:r>
        <w:rPr>
          <w:rFonts w:hint="eastAsia"/>
          <w:lang w:eastAsia="ko-KR"/>
        </w:rPr>
        <w:t>17</w:t>
      </w:r>
    </w:p>
    <w:sectPr w:rsidR="0067493C">
      <w:pgSz w:w="11900" w:h="16820"/>
      <w:pgMar w:top="1600" w:right="13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8257C"/>
    <w:multiLevelType w:val="hybridMultilevel"/>
    <w:tmpl w:val="69D0B39A"/>
    <w:lvl w:ilvl="0" w:tplc="871A8446">
      <w:numFmt w:val="bullet"/>
      <w:lvlText w:val="-"/>
      <w:lvlJc w:val="left"/>
      <w:pPr>
        <w:ind w:left="-2979" w:hanging="202"/>
      </w:pPr>
      <w:rPr>
        <w:rFonts w:ascii="굴림" w:eastAsia="굴림" w:hAnsi="굴림" w:cs="굴림" w:hint="default"/>
        <w:w w:val="100"/>
        <w:sz w:val="18"/>
        <w:szCs w:val="18"/>
        <w:lang w:val="en-US" w:eastAsia="en-US" w:bidi="ar-SA"/>
      </w:rPr>
    </w:lvl>
    <w:lvl w:ilvl="1" w:tplc="DE98F858">
      <w:numFmt w:val="bullet"/>
      <w:lvlText w:val="•"/>
      <w:lvlJc w:val="left"/>
      <w:pPr>
        <w:ind w:left="-2484" w:hanging="202"/>
      </w:pPr>
      <w:rPr>
        <w:rFonts w:hint="default"/>
        <w:lang w:val="en-US" w:eastAsia="en-US" w:bidi="ar-SA"/>
      </w:rPr>
    </w:lvl>
    <w:lvl w:ilvl="2" w:tplc="CB90DEC8">
      <w:numFmt w:val="bullet"/>
      <w:lvlText w:val="•"/>
      <w:lvlJc w:val="left"/>
      <w:pPr>
        <w:ind w:left="-1988" w:hanging="202"/>
      </w:pPr>
      <w:rPr>
        <w:rFonts w:hint="default"/>
        <w:lang w:val="en-US" w:eastAsia="en-US" w:bidi="ar-SA"/>
      </w:rPr>
    </w:lvl>
    <w:lvl w:ilvl="3" w:tplc="381E40EC">
      <w:numFmt w:val="bullet"/>
      <w:lvlText w:val="•"/>
      <w:lvlJc w:val="left"/>
      <w:pPr>
        <w:ind w:left="-1493" w:hanging="202"/>
      </w:pPr>
      <w:rPr>
        <w:rFonts w:hint="default"/>
        <w:lang w:val="en-US" w:eastAsia="en-US" w:bidi="ar-SA"/>
      </w:rPr>
    </w:lvl>
    <w:lvl w:ilvl="4" w:tplc="2918EBD2">
      <w:numFmt w:val="bullet"/>
      <w:lvlText w:val="•"/>
      <w:lvlJc w:val="left"/>
      <w:pPr>
        <w:ind w:left="-997" w:hanging="202"/>
      </w:pPr>
      <w:rPr>
        <w:rFonts w:hint="default"/>
        <w:lang w:val="en-US" w:eastAsia="en-US" w:bidi="ar-SA"/>
      </w:rPr>
    </w:lvl>
    <w:lvl w:ilvl="5" w:tplc="68C4C69E">
      <w:numFmt w:val="bullet"/>
      <w:lvlText w:val="•"/>
      <w:lvlJc w:val="left"/>
      <w:pPr>
        <w:ind w:left="-502" w:hanging="202"/>
      </w:pPr>
      <w:rPr>
        <w:rFonts w:hint="default"/>
        <w:lang w:val="en-US" w:eastAsia="en-US" w:bidi="ar-SA"/>
      </w:rPr>
    </w:lvl>
    <w:lvl w:ilvl="6" w:tplc="3B2EA242">
      <w:numFmt w:val="bullet"/>
      <w:lvlText w:val="•"/>
      <w:lvlJc w:val="left"/>
      <w:pPr>
        <w:ind w:left="-6" w:hanging="202"/>
      </w:pPr>
      <w:rPr>
        <w:rFonts w:hint="default"/>
        <w:lang w:val="en-US" w:eastAsia="en-US" w:bidi="ar-SA"/>
      </w:rPr>
    </w:lvl>
    <w:lvl w:ilvl="7" w:tplc="25E2D9D2">
      <w:numFmt w:val="bullet"/>
      <w:lvlText w:val="•"/>
      <w:lvlJc w:val="left"/>
      <w:pPr>
        <w:ind w:left="489" w:hanging="202"/>
      </w:pPr>
      <w:rPr>
        <w:rFonts w:hint="default"/>
        <w:lang w:val="en-US" w:eastAsia="en-US" w:bidi="ar-SA"/>
      </w:rPr>
    </w:lvl>
    <w:lvl w:ilvl="8" w:tplc="EC0ABEB6">
      <w:numFmt w:val="bullet"/>
      <w:lvlText w:val="•"/>
      <w:lvlJc w:val="left"/>
      <w:pPr>
        <w:ind w:left="985" w:hanging="202"/>
      </w:pPr>
      <w:rPr>
        <w:rFonts w:hint="default"/>
        <w:lang w:val="en-US" w:eastAsia="en-US" w:bidi="ar-SA"/>
      </w:rPr>
    </w:lvl>
  </w:abstractNum>
  <w:abstractNum w:abstractNumId="1" w15:restartNumberingAfterBreak="0">
    <w:nsid w:val="29A96DAA"/>
    <w:multiLevelType w:val="multilevel"/>
    <w:tmpl w:val="AFF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524DB"/>
    <w:multiLevelType w:val="hybridMultilevel"/>
    <w:tmpl w:val="3FBEEE36"/>
    <w:lvl w:ilvl="0" w:tplc="38C4341C">
      <w:numFmt w:val="bullet"/>
      <w:lvlText w:val="-"/>
      <w:lvlJc w:val="left"/>
      <w:pPr>
        <w:ind w:left="319" w:hanging="180"/>
      </w:pPr>
      <w:rPr>
        <w:rFonts w:ascii="굴림" w:eastAsia="굴림" w:hAnsi="굴림" w:cs="굴림" w:hint="default"/>
        <w:w w:val="100"/>
        <w:sz w:val="18"/>
        <w:szCs w:val="18"/>
        <w:lang w:val="en-US" w:eastAsia="en-US" w:bidi="ar-SA"/>
      </w:rPr>
    </w:lvl>
    <w:lvl w:ilvl="1" w:tplc="9B883D86">
      <w:numFmt w:val="bullet"/>
      <w:lvlText w:val="•"/>
      <w:lvlJc w:val="left"/>
      <w:pPr>
        <w:ind w:left="797" w:hanging="180"/>
      </w:pPr>
      <w:rPr>
        <w:rFonts w:hint="default"/>
        <w:lang w:val="en-US" w:eastAsia="en-US" w:bidi="ar-SA"/>
      </w:rPr>
    </w:lvl>
    <w:lvl w:ilvl="2" w:tplc="C4EE8014">
      <w:numFmt w:val="bullet"/>
      <w:lvlText w:val="•"/>
      <w:lvlJc w:val="left"/>
      <w:pPr>
        <w:ind w:left="1275" w:hanging="180"/>
      </w:pPr>
      <w:rPr>
        <w:rFonts w:hint="default"/>
        <w:lang w:val="en-US" w:eastAsia="en-US" w:bidi="ar-SA"/>
      </w:rPr>
    </w:lvl>
    <w:lvl w:ilvl="3" w:tplc="E7AC7440">
      <w:numFmt w:val="bullet"/>
      <w:lvlText w:val="•"/>
      <w:lvlJc w:val="left"/>
      <w:pPr>
        <w:ind w:left="1752" w:hanging="180"/>
      </w:pPr>
      <w:rPr>
        <w:rFonts w:hint="default"/>
        <w:lang w:val="en-US" w:eastAsia="en-US" w:bidi="ar-SA"/>
      </w:rPr>
    </w:lvl>
    <w:lvl w:ilvl="4" w:tplc="359AC70A">
      <w:numFmt w:val="bullet"/>
      <w:lvlText w:val="•"/>
      <w:lvlJc w:val="left"/>
      <w:pPr>
        <w:ind w:left="2230" w:hanging="180"/>
      </w:pPr>
      <w:rPr>
        <w:rFonts w:hint="default"/>
        <w:lang w:val="en-US" w:eastAsia="en-US" w:bidi="ar-SA"/>
      </w:rPr>
    </w:lvl>
    <w:lvl w:ilvl="5" w:tplc="848A2CFC">
      <w:numFmt w:val="bullet"/>
      <w:lvlText w:val="•"/>
      <w:lvlJc w:val="left"/>
      <w:pPr>
        <w:ind w:left="2707" w:hanging="180"/>
      </w:pPr>
      <w:rPr>
        <w:rFonts w:hint="default"/>
        <w:lang w:val="en-US" w:eastAsia="en-US" w:bidi="ar-SA"/>
      </w:rPr>
    </w:lvl>
    <w:lvl w:ilvl="6" w:tplc="3DB6CD12">
      <w:numFmt w:val="bullet"/>
      <w:lvlText w:val="•"/>
      <w:lvlJc w:val="left"/>
      <w:pPr>
        <w:ind w:left="3185" w:hanging="180"/>
      </w:pPr>
      <w:rPr>
        <w:rFonts w:hint="default"/>
        <w:lang w:val="en-US" w:eastAsia="en-US" w:bidi="ar-SA"/>
      </w:rPr>
    </w:lvl>
    <w:lvl w:ilvl="7" w:tplc="CBECDC86">
      <w:numFmt w:val="bullet"/>
      <w:lvlText w:val="•"/>
      <w:lvlJc w:val="left"/>
      <w:pPr>
        <w:ind w:left="3662" w:hanging="180"/>
      </w:pPr>
      <w:rPr>
        <w:rFonts w:hint="default"/>
        <w:lang w:val="en-US" w:eastAsia="en-US" w:bidi="ar-SA"/>
      </w:rPr>
    </w:lvl>
    <w:lvl w:ilvl="8" w:tplc="89424DA0">
      <w:numFmt w:val="bullet"/>
      <w:lvlText w:val="•"/>
      <w:lvlJc w:val="left"/>
      <w:pPr>
        <w:ind w:left="4140" w:hanging="180"/>
      </w:pPr>
      <w:rPr>
        <w:rFonts w:hint="default"/>
        <w:lang w:val="en-US" w:eastAsia="en-US" w:bidi="ar-SA"/>
      </w:rPr>
    </w:lvl>
  </w:abstractNum>
  <w:abstractNum w:abstractNumId="3" w15:restartNumberingAfterBreak="0">
    <w:nsid w:val="33853855"/>
    <w:multiLevelType w:val="hybridMultilevel"/>
    <w:tmpl w:val="B92C6864"/>
    <w:lvl w:ilvl="0" w:tplc="5ABE8E62">
      <w:start w:val="1"/>
      <w:numFmt w:val="decimal"/>
      <w:lvlText w:val="%1)"/>
      <w:lvlJc w:val="left"/>
      <w:pPr>
        <w:ind w:left="774" w:hanging="348"/>
        <w:jc w:val="right"/>
      </w:pPr>
      <w:rPr>
        <w:rFonts w:ascii="굴림" w:eastAsia="굴림" w:hAnsi="굴림" w:cs="굴림" w:hint="default"/>
        <w:b/>
        <w:bCs/>
        <w:spacing w:val="0"/>
        <w:w w:val="101"/>
        <w:sz w:val="24"/>
        <w:szCs w:val="24"/>
        <w:lang w:val="en-US" w:eastAsia="en-US" w:bidi="ar-SA"/>
      </w:rPr>
    </w:lvl>
    <w:lvl w:ilvl="1" w:tplc="B71C5352">
      <w:numFmt w:val="bullet"/>
      <w:lvlText w:val="•"/>
      <w:lvlJc w:val="left"/>
      <w:pPr>
        <w:ind w:left="-1197" w:hanging="348"/>
      </w:pPr>
      <w:rPr>
        <w:rFonts w:hint="default"/>
        <w:lang w:val="en-US" w:eastAsia="en-US" w:bidi="ar-SA"/>
      </w:rPr>
    </w:lvl>
    <w:lvl w:ilvl="2" w:tplc="D6C001B0">
      <w:numFmt w:val="bullet"/>
      <w:lvlText w:val="•"/>
      <w:lvlJc w:val="left"/>
      <w:pPr>
        <w:ind w:left="-361" w:hanging="348"/>
      </w:pPr>
      <w:rPr>
        <w:rFonts w:hint="default"/>
        <w:lang w:val="en-US" w:eastAsia="en-US" w:bidi="ar-SA"/>
      </w:rPr>
    </w:lvl>
    <w:lvl w:ilvl="3" w:tplc="0A04B9F8">
      <w:numFmt w:val="bullet"/>
      <w:lvlText w:val="•"/>
      <w:lvlJc w:val="left"/>
      <w:pPr>
        <w:ind w:left="475" w:hanging="348"/>
      </w:pPr>
      <w:rPr>
        <w:rFonts w:hint="default"/>
        <w:lang w:val="en-US" w:eastAsia="en-US" w:bidi="ar-SA"/>
      </w:rPr>
    </w:lvl>
    <w:lvl w:ilvl="4" w:tplc="FB58F3C0">
      <w:numFmt w:val="bullet"/>
      <w:lvlText w:val="•"/>
      <w:lvlJc w:val="left"/>
      <w:pPr>
        <w:ind w:left="1311" w:hanging="348"/>
      </w:pPr>
      <w:rPr>
        <w:rFonts w:hint="default"/>
        <w:lang w:val="en-US" w:eastAsia="en-US" w:bidi="ar-SA"/>
      </w:rPr>
    </w:lvl>
    <w:lvl w:ilvl="5" w:tplc="B42A26BC">
      <w:numFmt w:val="bullet"/>
      <w:lvlText w:val="•"/>
      <w:lvlJc w:val="left"/>
      <w:pPr>
        <w:ind w:left="2147" w:hanging="348"/>
      </w:pPr>
      <w:rPr>
        <w:rFonts w:hint="default"/>
        <w:lang w:val="en-US" w:eastAsia="en-US" w:bidi="ar-SA"/>
      </w:rPr>
    </w:lvl>
    <w:lvl w:ilvl="6" w:tplc="47E8E84C">
      <w:numFmt w:val="bullet"/>
      <w:lvlText w:val="•"/>
      <w:lvlJc w:val="left"/>
      <w:pPr>
        <w:ind w:left="2983" w:hanging="348"/>
      </w:pPr>
      <w:rPr>
        <w:rFonts w:hint="default"/>
        <w:lang w:val="en-US" w:eastAsia="en-US" w:bidi="ar-SA"/>
      </w:rPr>
    </w:lvl>
    <w:lvl w:ilvl="7" w:tplc="4F9A4372">
      <w:numFmt w:val="bullet"/>
      <w:lvlText w:val="•"/>
      <w:lvlJc w:val="left"/>
      <w:pPr>
        <w:ind w:left="3819" w:hanging="348"/>
      </w:pPr>
      <w:rPr>
        <w:rFonts w:hint="default"/>
        <w:lang w:val="en-US" w:eastAsia="en-US" w:bidi="ar-SA"/>
      </w:rPr>
    </w:lvl>
    <w:lvl w:ilvl="8" w:tplc="F35E2130">
      <w:numFmt w:val="bullet"/>
      <w:lvlText w:val="•"/>
      <w:lvlJc w:val="left"/>
      <w:pPr>
        <w:ind w:left="4655" w:hanging="348"/>
      </w:pPr>
      <w:rPr>
        <w:rFonts w:hint="default"/>
        <w:lang w:val="en-US" w:eastAsia="en-US" w:bidi="ar-SA"/>
      </w:rPr>
    </w:lvl>
  </w:abstractNum>
  <w:abstractNum w:abstractNumId="4" w15:restartNumberingAfterBreak="0">
    <w:nsid w:val="379B040F"/>
    <w:multiLevelType w:val="hybridMultilevel"/>
    <w:tmpl w:val="D2C6A72A"/>
    <w:lvl w:ilvl="0" w:tplc="87D09E04">
      <w:start w:val="1"/>
      <w:numFmt w:val="decimal"/>
      <w:lvlText w:val="%1."/>
      <w:lvlJc w:val="left"/>
      <w:pPr>
        <w:ind w:left="657" w:hanging="339"/>
      </w:pPr>
      <w:rPr>
        <w:rFonts w:ascii="굴림" w:eastAsia="굴림" w:hAnsi="굴림" w:cs="굴림" w:hint="default"/>
        <w:b/>
        <w:bCs/>
        <w:spacing w:val="-2"/>
        <w:w w:val="101"/>
        <w:sz w:val="24"/>
        <w:szCs w:val="24"/>
        <w:lang w:val="en-US" w:eastAsia="en-US" w:bidi="ar-SA"/>
      </w:rPr>
    </w:lvl>
    <w:lvl w:ilvl="1" w:tplc="8BF81D10">
      <w:numFmt w:val="bullet"/>
      <w:lvlText w:val="•"/>
      <w:lvlJc w:val="left"/>
      <w:pPr>
        <w:ind w:left="1496" w:hanging="339"/>
      </w:pPr>
      <w:rPr>
        <w:rFonts w:hint="default"/>
        <w:lang w:val="en-US" w:eastAsia="en-US" w:bidi="ar-SA"/>
      </w:rPr>
    </w:lvl>
    <w:lvl w:ilvl="2" w:tplc="67081E50">
      <w:numFmt w:val="bullet"/>
      <w:lvlText w:val="•"/>
      <w:lvlJc w:val="left"/>
      <w:pPr>
        <w:ind w:left="2332" w:hanging="339"/>
      </w:pPr>
      <w:rPr>
        <w:rFonts w:hint="default"/>
        <w:lang w:val="en-US" w:eastAsia="en-US" w:bidi="ar-SA"/>
      </w:rPr>
    </w:lvl>
    <w:lvl w:ilvl="3" w:tplc="3D10F400">
      <w:numFmt w:val="bullet"/>
      <w:lvlText w:val="•"/>
      <w:lvlJc w:val="left"/>
      <w:pPr>
        <w:ind w:left="3168" w:hanging="339"/>
      </w:pPr>
      <w:rPr>
        <w:rFonts w:hint="default"/>
        <w:lang w:val="en-US" w:eastAsia="en-US" w:bidi="ar-SA"/>
      </w:rPr>
    </w:lvl>
    <w:lvl w:ilvl="4" w:tplc="254AFF02">
      <w:numFmt w:val="bullet"/>
      <w:lvlText w:val="•"/>
      <w:lvlJc w:val="left"/>
      <w:pPr>
        <w:ind w:left="4004" w:hanging="339"/>
      </w:pPr>
      <w:rPr>
        <w:rFonts w:hint="default"/>
        <w:lang w:val="en-US" w:eastAsia="en-US" w:bidi="ar-SA"/>
      </w:rPr>
    </w:lvl>
    <w:lvl w:ilvl="5" w:tplc="894EF1B4">
      <w:numFmt w:val="bullet"/>
      <w:lvlText w:val="•"/>
      <w:lvlJc w:val="left"/>
      <w:pPr>
        <w:ind w:left="4840" w:hanging="339"/>
      </w:pPr>
      <w:rPr>
        <w:rFonts w:hint="default"/>
        <w:lang w:val="en-US" w:eastAsia="en-US" w:bidi="ar-SA"/>
      </w:rPr>
    </w:lvl>
    <w:lvl w:ilvl="6" w:tplc="341ED7E6">
      <w:numFmt w:val="bullet"/>
      <w:lvlText w:val="•"/>
      <w:lvlJc w:val="left"/>
      <w:pPr>
        <w:ind w:left="5676" w:hanging="339"/>
      </w:pPr>
      <w:rPr>
        <w:rFonts w:hint="default"/>
        <w:lang w:val="en-US" w:eastAsia="en-US" w:bidi="ar-SA"/>
      </w:rPr>
    </w:lvl>
    <w:lvl w:ilvl="7" w:tplc="0C6A7C4E">
      <w:numFmt w:val="bullet"/>
      <w:lvlText w:val="•"/>
      <w:lvlJc w:val="left"/>
      <w:pPr>
        <w:ind w:left="6512" w:hanging="339"/>
      </w:pPr>
      <w:rPr>
        <w:rFonts w:hint="default"/>
        <w:lang w:val="en-US" w:eastAsia="en-US" w:bidi="ar-SA"/>
      </w:rPr>
    </w:lvl>
    <w:lvl w:ilvl="8" w:tplc="1968EAEA">
      <w:numFmt w:val="bullet"/>
      <w:lvlText w:val="•"/>
      <w:lvlJc w:val="left"/>
      <w:pPr>
        <w:ind w:left="7348" w:hanging="339"/>
      </w:pPr>
      <w:rPr>
        <w:rFonts w:hint="default"/>
        <w:lang w:val="en-US" w:eastAsia="en-US" w:bidi="ar-SA"/>
      </w:rPr>
    </w:lvl>
  </w:abstractNum>
  <w:abstractNum w:abstractNumId="5" w15:restartNumberingAfterBreak="0">
    <w:nsid w:val="4DDC3B7E"/>
    <w:multiLevelType w:val="hybridMultilevel"/>
    <w:tmpl w:val="25E41E3C"/>
    <w:lvl w:ilvl="0" w:tplc="6AB294A2">
      <w:start w:val="1"/>
      <w:numFmt w:val="decimal"/>
      <w:lvlText w:val="%1."/>
      <w:lvlJc w:val="left"/>
      <w:pPr>
        <w:ind w:left="657" w:hanging="339"/>
      </w:pPr>
      <w:rPr>
        <w:rFonts w:ascii="굴림" w:eastAsia="굴림" w:hAnsi="굴림" w:cs="굴림" w:hint="default"/>
        <w:b/>
        <w:bCs/>
        <w:spacing w:val="-2"/>
        <w:w w:val="101"/>
        <w:sz w:val="24"/>
        <w:szCs w:val="24"/>
        <w:lang w:val="en-US" w:eastAsia="en-US" w:bidi="ar-SA"/>
      </w:rPr>
    </w:lvl>
    <w:lvl w:ilvl="1" w:tplc="90EC31BE">
      <w:numFmt w:val="bullet"/>
      <w:lvlText w:val="•"/>
      <w:lvlJc w:val="left"/>
      <w:pPr>
        <w:ind w:left="1496" w:hanging="339"/>
      </w:pPr>
      <w:rPr>
        <w:rFonts w:hint="default"/>
        <w:lang w:val="en-US" w:eastAsia="en-US" w:bidi="ar-SA"/>
      </w:rPr>
    </w:lvl>
    <w:lvl w:ilvl="2" w:tplc="CE60CFCE">
      <w:numFmt w:val="bullet"/>
      <w:lvlText w:val="•"/>
      <w:lvlJc w:val="left"/>
      <w:pPr>
        <w:ind w:left="2332" w:hanging="339"/>
      </w:pPr>
      <w:rPr>
        <w:rFonts w:hint="default"/>
        <w:lang w:val="en-US" w:eastAsia="en-US" w:bidi="ar-SA"/>
      </w:rPr>
    </w:lvl>
    <w:lvl w:ilvl="3" w:tplc="B3CAD500">
      <w:numFmt w:val="bullet"/>
      <w:lvlText w:val="•"/>
      <w:lvlJc w:val="left"/>
      <w:pPr>
        <w:ind w:left="3168" w:hanging="339"/>
      </w:pPr>
      <w:rPr>
        <w:rFonts w:hint="default"/>
        <w:lang w:val="en-US" w:eastAsia="en-US" w:bidi="ar-SA"/>
      </w:rPr>
    </w:lvl>
    <w:lvl w:ilvl="4" w:tplc="01D49B32">
      <w:numFmt w:val="bullet"/>
      <w:lvlText w:val="•"/>
      <w:lvlJc w:val="left"/>
      <w:pPr>
        <w:ind w:left="4004" w:hanging="339"/>
      </w:pPr>
      <w:rPr>
        <w:rFonts w:hint="default"/>
        <w:lang w:val="en-US" w:eastAsia="en-US" w:bidi="ar-SA"/>
      </w:rPr>
    </w:lvl>
    <w:lvl w:ilvl="5" w:tplc="526C6D94">
      <w:numFmt w:val="bullet"/>
      <w:lvlText w:val="•"/>
      <w:lvlJc w:val="left"/>
      <w:pPr>
        <w:ind w:left="4840" w:hanging="339"/>
      </w:pPr>
      <w:rPr>
        <w:rFonts w:hint="default"/>
        <w:lang w:val="en-US" w:eastAsia="en-US" w:bidi="ar-SA"/>
      </w:rPr>
    </w:lvl>
    <w:lvl w:ilvl="6" w:tplc="478076E2">
      <w:numFmt w:val="bullet"/>
      <w:lvlText w:val="•"/>
      <w:lvlJc w:val="left"/>
      <w:pPr>
        <w:ind w:left="5676" w:hanging="339"/>
      </w:pPr>
      <w:rPr>
        <w:rFonts w:hint="default"/>
        <w:lang w:val="en-US" w:eastAsia="en-US" w:bidi="ar-SA"/>
      </w:rPr>
    </w:lvl>
    <w:lvl w:ilvl="7" w:tplc="4E58D3C2">
      <w:numFmt w:val="bullet"/>
      <w:lvlText w:val="•"/>
      <w:lvlJc w:val="left"/>
      <w:pPr>
        <w:ind w:left="6512" w:hanging="339"/>
      </w:pPr>
      <w:rPr>
        <w:rFonts w:hint="default"/>
        <w:lang w:val="en-US" w:eastAsia="en-US" w:bidi="ar-SA"/>
      </w:rPr>
    </w:lvl>
    <w:lvl w:ilvl="8" w:tplc="415E3A32">
      <w:numFmt w:val="bullet"/>
      <w:lvlText w:val="•"/>
      <w:lvlJc w:val="left"/>
      <w:pPr>
        <w:ind w:left="7348" w:hanging="339"/>
      </w:pPr>
      <w:rPr>
        <w:rFonts w:hint="default"/>
        <w:lang w:val="en-US" w:eastAsia="en-US" w:bidi="ar-SA"/>
      </w:rPr>
    </w:lvl>
  </w:abstractNum>
  <w:abstractNum w:abstractNumId="6" w15:restartNumberingAfterBreak="0">
    <w:nsid w:val="4FD96AE7"/>
    <w:multiLevelType w:val="hybridMultilevel"/>
    <w:tmpl w:val="F998E5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64B36C4"/>
    <w:multiLevelType w:val="hybridMultilevel"/>
    <w:tmpl w:val="51767A20"/>
    <w:lvl w:ilvl="0" w:tplc="8A4AA06C">
      <w:numFmt w:val="bullet"/>
      <w:lvlText w:val="○"/>
      <w:lvlJc w:val="left"/>
      <w:pPr>
        <w:ind w:left="868" w:hanging="300"/>
      </w:pPr>
      <w:rPr>
        <w:rFonts w:ascii="굴림" w:eastAsia="굴림" w:hAnsi="굴림" w:cs="굴림" w:hint="default"/>
        <w:w w:val="99"/>
        <w:sz w:val="20"/>
        <w:szCs w:val="20"/>
        <w:lang w:val="en-US" w:eastAsia="en-US" w:bidi="ar-SA"/>
      </w:rPr>
    </w:lvl>
    <w:lvl w:ilvl="1" w:tplc="DD825302">
      <w:numFmt w:val="bullet"/>
      <w:lvlText w:val="•"/>
      <w:lvlJc w:val="left"/>
      <w:pPr>
        <w:ind w:left="1702" w:hanging="300"/>
      </w:pPr>
      <w:rPr>
        <w:rFonts w:hint="default"/>
        <w:lang w:val="en-US" w:eastAsia="en-US" w:bidi="ar-SA"/>
      </w:rPr>
    </w:lvl>
    <w:lvl w:ilvl="2" w:tplc="E6063908">
      <w:numFmt w:val="bullet"/>
      <w:lvlText w:val="•"/>
      <w:lvlJc w:val="left"/>
      <w:pPr>
        <w:ind w:left="2530" w:hanging="300"/>
      </w:pPr>
      <w:rPr>
        <w:rFonts w:hint="default"/>
        <w:lang w:val="en-US" w:eastAsia="en-US" w:bidi="ar-SA"/>
      </w:rPr>
    </w:lvl>
    <w:lvl w:ilvl="3" w:tplc="72FA856E">
      <w:numFmt w:val="bullet"/>
      <w:lvlText w:val="•"/>
      <w:lvlJc w:val="left"/>
      <w:pPr>
        <w:ind w:left="3358" w:hanging="300"/>
      </w:pPr>
      <w:rPr>
        <w:rFonts w:hint="default"/>
        <w:lang w:val="en-US" w:eastAsia="en-US" w:bidi="ar-SA"/>
      </w:rPr>
    </w:lvl>
    <w:lvl w:ilvl="4" w:tplc="5F42E6BA">
      <w:numFmt w:val="bullet"/>
      <w:lvlText w:val="•"/>
      <w:lvlJc w:val="left"/>
      <w:pPr>
        <w:ind w:left="4186" w:hanging="300"/>
      </w:pPr>
      <w:rPr>
        <w:rFonts w:hint="default"/>
        <w:lang w:val="en-US" w:eastAsia="en-US" w:bidi="ar-SA"/>
      </w:rPr>
    </w:lvl>
    <w:lvl w:ilvl="5" w:tplc="0270FDB0">
      <w:numFmt w:val="bullet"/>
      <w:lvlText w:val="•"/>
      <w:lvlJc w:val="left"/>
      <w:pPr>
        <w:ind w:left="5014" w:hanging="300"/>
      </w:pPr>
      <w:rPr>
        <w:rFonts w:hint="default"/>
        <w:lang w:val="en-US" w:eastAsia="en-US" w:bidi="ar-SA"/>
      </w:rPr>
    </w:lvl>
    <w:lvl w:ilvl="6" w:tplc="DE2A6DF4">
      <w:numFmt w:val="bullet"/>
      <w:lvlText w:val="•"/>
      <w:lvlJc w:val="left"/>
      <w:pPr>
        <w:ind w:left="5842" w:hanging="300"/>
      </w:pPr>
      <w:rPr>
        <w:rFonts w:hint="default"/>
        <w:lang w:val="en-US" w:eastAsia="en-US" w:bidi="ar-SA"/>
      </w:rPr>
    </w:lvl>
    <w:lvl w:ilvl="7" w:tplc="AA9A727E">
      <w:numFmt w:val="bullet"/>
      <w:lvlText w:val="•"/>
      <w:lvlJc w:val="left"/>
      <w:pPr>
        <w:ind w:left="6670" w:hanging="300"/>
      </w:pPr>
      <w:rPr>
        <w:rFonts w:hint="default"/>
        <w:lang w:val="en-US" w:eastAsia="en-US" w:bidi="ar-SA"/>
      </w:rPr>
    </w:lvl>
    <w:lvl w:ilvl="8" w:tplc="C0DE7B82">
      <w:numFmt w:val="bullet"/>
      <w:lvlText w:val="•"/>
      <w:lvlJc w:val="left"/>
      <w:pPr>
        <w:ind w:left="7498" w:hanging="300"/>
      </w:pPr>
      <w:rPr>
        <w:rFonts w:hint="default"/>
        <w:lang w:val="en-US" w:eastAsia="en-US" w:bidi="ar-SA"/>
      </w:rPr>
    </w:lvl>
  </w:abstractNum>
  <w:abstractNum w:abstractNumId="8" w15:restartNumberingAfterBreak="0">
    <w:nsid w:val="5E6A4EF8"/>
    <w:multiLevelType w:val="hybridMultilevel"/>
    <w:tmpl w:val="9FC85B88"/>
    <w:lvl w:ilvl="0" w:tplc="C2C82398">
      <w:start w:val="1"/>
      <w:numFmt w:val="decimal"/>
      <w:lvlText w:val="(%1)"/>
      <w:lvlJc w:val="left"/>
      <w:pPr>
        <w:ind w:left="720" w:hanging="425"/>
      </w:pPr>
      <w:rPr>
        <w:rFonts w:ascii="굴림" w:eastAsia="굴림" w:hAnsi="굴림" w:cs="굴림" w:hint="default"/>
        <w:spacing w:val="0"/>
        <w:w w:val="99"/>
        <w:sz w:val="20"/>
        <w:szCs w:val="20"/>
        <w:lang w:val="en-US" w:eastAsia="en-US" w:bidi="ar-SA"/>
      </w:rPr>
    </w:lvl>
    <w:lvl w:ilvl="1" w:tplc="D890BD02">
      <w:numFmt w:val="bullet"/>
      <w:lvlText w:val="•"/>
      <w:lvlJc w:val="left"/>
      <w:pPr>
        <w:ind w:left="1550" w:hanging="425"/>
      </w:pPr>
      <w:rPr>
        <w:rFonts w:hint="default"/>
        <w:lang w:val="en-US" w:eastAsia="en-US" w:bidi="ar-SA"/>
      </w:rPr>
    </w:lvl>
    <w:lvl w:ilvl="2" w:tplc="AF386430">
      <w:numFmt w:val="bullet"/>
      <w:lvlText w:val="•"/>
      <w:lvlJc w:val="left"/>
      <w:pPr>
        <w:ind w:left="2380" w:hanging="425"/>
      </w:pPr>
      <w:rPr>
        <w:rFonts w:hint="default"/>
        <w:lang w:val="en-US" w:eastAsia="en-US" w:bidi="ar-SA"/>
      </w:rPr>
    </w:lvl>
    <w:lvl w:ilvl="3" w:tplc="0F523090">
      <w:numFmt w:val="bullet"/>
      <w:lvlText w:val="•"/>
      <w:lvlJc w:val="left"/>
      <w:pPr>
        <w:ind w:left="3210" w:hanging="425"/>
      </w:pPr>
      <w:rPr>
        <w:rFonts w:hint="default"/>
        <w:lang w:val="en-US" w:eastAsia="en-US" w:bidi="ar-SA"/>
      </w:rPr>
    </w:lvl>
    <w:lvl w:ilvl="4" w:tplc="7F961A88">
      <w:numFmt w:val="bullet"/>
      <w:lvlText w:val="•"/>
      <w:lvlJc w:val="left"/>
      <w:pPr>
        <w:ind w:left="4040" w:hanging="425"/>
      </w:pPr>
      <w:rPr>
        <w:rFonts w:hint="default"/>
        <w:lang w:val="en-US" w:eastAsia="en-US" w:bidi="ar-SA"/>
      </w:rPr>
    </w:lvl>
    <w:lvl w:ilvl="5" w:tplc="5A689B12">
      <w:numFmt w:val="bullet"/>
      <w:lvlText w:val="•"/>
      <w:lvlJc w:val="left"/>
      <w:pPr>
        <w:ind w:left="4870" w:hanging="425"/>
      </w:pPr>
      <w:rPr>
        <w:rFonts w:hint="default"/>
        <w:lang w:val="en-US" w:eastAsia="en-US" w:bidi="ar-SA"/>
      </w:rPr>
    </w:lvl>
    <w:lvl w:ilvl="6" w:tplc="8640C076">
      <w:numFmt w:val="bullet"/>
      <w:lvlText w:val="•"/>
      <w:lvlJc w:val="left"/>
      <w:pPr>
        <w:ind w:left="5700" w:hanging="425"/>
      </w:pPr>
      <w:rPr>
        <w:rFonts w:hint="default"/>
        <w:lang w:val="en-US" w:eastAsia="en-US" w:bidi="ar-SA"/>
      </w:rPr>
    </w:lvl>
    <w:lvl w:ilvl="7" w:tplc="1F32373A">
      <w:numFmt w:val="bullet"/>
      <w:lvlText w:val="•"/>
      <w:lvlJc w:val="left"/>
      <w:pPr>
        <w:ind w:left="6530" w:hanging="425"/>
      </w:pPr>
      <w:rPr>
        <w:rFonts w:hint="default"/>
        <w:lang w:val="en-US" w:eastAsia="en-US" w:bidi="ar-SA"/>
      </w:rPr>
    </w:lvl>
    <w:lvl w:ilvl="8" w:tplc="F39AFA4C">
      <w:numFmt w:val="bullet"/>
      <w:lvlText w:val="•"/>
      <w:lvlJc w:val="left"/>
      <w:pPr>
        <w:ind w:left="7360" w:hanging="425"/>
      </w:pPr>
      <w:rPr>
        <w:rFonts w:hint="default"/>
        <w:lang w:val="en-US" w:eastAsia="en-US" w:bidi="ar-SA"/>
      </w:rPr>
    </w:lvl>
  </w:abstractNum>
  <w:abstractNum w:abstractNumId="9" w15:restartNumberingAfterBreak="0">
    <w:nsid w:val="5FC60394"/>
    <w:multiLevelType w:val="hybridMultilevel"/>
    <w:tmpl w:val="09241C46"/>
    <w:lvl w:ilvl="0" w:tplc="E8D016D6">
      <w:start w:val="1"/>
      <w:numFmt w:val="decimal"/>
      <w:lvlText w:val="(%1)"/>
      <w:lvlJc w:val="left"/>
      <w:pPr>
        <w:ind w:left="631" w:hanging="382"/>
      </w:pPr>
      <w:rPr>
        <w:rFonts w:ascii="굴림" w:eastAsia="굴림" w:hAnsi="굴림" w:cs="굴림" w:hint="default"/>
        <w:spacing w:val="0"/>
        <w:w w:val="99"/>
        <w:sz w:val="20"/>
        <w:szCs w:val="20"/>
        <w:lang w:val="en-US" w:eastAsia="en-US" w:bidi="ar-SA"/>
      </w:rPr>
    </w:lvl>
    <w:lvl w:ilvl="1" w:tplc="533C77F2">
      <w:numFmt w:val="bullet"/>
      <w:lvlText w:val="•"/>
      <w:lvlJc w:val="left"/>
      <w:pPr>
        <w:ind w:left="1478" w:hanging="382"/>
      </w:pPr>
      <w:rPr>
        <w:rFonts w:hint="default"/>
        <w:lang w:val="en-US" w:eastAsia="en-US" w:bidi="ar-SA"/>
      </w:rPr>
    </w:lvl>
    <w:lvl w:ilvl="2" w:tplc="E34EA600">
      <w:numFmt w:val="bullet"/>
      <w:lvlText w:val="•"/>
      <w:lvlJc w:val="left"/>
      <w:pPr>
        <w:ind w:left="2316" w:hanging="382"/>
      </w:pPr>
      <w:rPr>
        <w:rFonts w:hint="default"/>
        <w:lang w:val="en-US" w:eastAsia="en-US" w:bidi="ar-SA"/>
      </w:rPr>
    </w:lvl>
    <w:lvl w:ilvl="3" w:tplc="E0C81D54">
      <w:numFmt w:val="bullet"/>
      <w:lvlText w:val="•"/>
      <w:lvlJc w:val="left"/>
      <w:pPr>
        <w:ind w:left="3154" w:hanging="382"/>
      </w:pPr>
      <w:rPr>
        <w:rFonts w:hint="default"/>
        <w:lang w:val="en-US" w:eastAsia="en-US" w:bidi="ar-SA"/>
      </w:rPr>
    </w:lvl>
    <w:lvl w:ilvl="4" w:tplc="7614789A">
      <w:numFmt w:val="bullet"/>
      <w:lvlText w:val="•"/>
      <w:lvlJc w:val="left"/>
      <w:pPr>
        <w:ind w:left="3992" w:hanging="382"/>
      </w:pPr>
      <w:rPr>
        <w:rFonts w:hint="default"/>
        <w:lang w:val="en-US" w:eastAsia="en-US" w:bidi="ar-SA"/>
      </w:rPr>
    </w:lvl>
    <w:lvl w:ilvl="5" w:tplc="2156327C">
      <w:numFmt w:val="bullet"/>
      <w:lvlText w:val="•"/>
      <w:lvlJc w:val="left"/>
      <w:pPr>
        <w:ind w:left="4830" w:hanging="382"/>
      </w:pPr>
      <w:rPr>
        <w:rFonts w:hint="default"/>
        <w:lang w:val="en-US" w:eastAsia="en-US" w:bidi="ar-SA"/>
      </w:rPr>
    </w:lvl>
    <w:lvl w:ilvl="6" w:tplc="170A1F56">
      <w:numFmt w:val="bullet"/>
      <w:lvlText w:val="•"/>
      <w:lvlJc w:val="left"/>
      <w:pPr>
        <w:ind w:left="5668" w:hanging="382"/>
      </w:pPr>
      <w:rPr>
        <w:rFonts w:hint="default"/>
        <w:lang w:val="en-US" w:eastAsia="en-US" w:bidi="ar-SA"/>
      </w:rPr>
    </w:lvl>
    <w:lvl w:ilvl="7" w:tplc="7C4E4966">
      <w:numFmt w:val="bullet"/>
      <w:lvlText w:val="•"/>
      <w:lvlJc w:val="left"/>
      <w:pPr>
        <w:ind w:left="6506" w:hanging="382"/>
      </w:pPr>
      <w:rPr>
        <w:rFonts w:hint="default"/>
        <w:lang w:val="en-US" w:eastAsia="en-US" w:bidi="ar-SA"/>
      </w:rPr>
    </w:lvl>
    <w:lvl w:ilvl="8" w:tplc="461C1F2C">
      <w:numFmt w:val="bullet"/>
      <w:lvlText w:val="•"/>
      <w:lvlJc w:val="left"/>
      <w:pPr>
        <w:ind w:left="7344" w:hanging="382"/>
      </w:pPr>
      <w:rPr>
        <w:rFonts w:hint="default"/>
        <w:lang w:val="en-US" w:eastAsia="en-US" w:bidi="ar-SA"/>
      </w:rPr>
    </w:lvl>
  </w:abstractNum>
  <w:abstractNum w:abstractNumId="10" w15:restartNumberingAfterBreak="0">
    <w:nsid w:val="714B09F1"/>
    <w:multiLevelType w:val="hybridMultilevel"/>
    <w:tmpl w:val="326A80AC"/>
    <w:lvl w:ilvl="0" w:tplc="D1902BFA">
      <w:start w:val="1"/>
      <w:numFmt w:val="decimal"/>
      <w:lvlText w:val="(%1)"/>
      <w:lvlJc w:val="left"/>
      <w:pPr>
        <w:ind w:left="651" w:hanging="367"/>
      </w:pPr>
      <w:rPr>
        <w:rFonts w:ascii="굴림" w:eastAsia="굴림" w:hAnsi="굴림" w:cs="굴림" w:hint="default"/>
        <w:spacing w:val="0"/>
        <w:w w:val="99"/>
        <w:sz w:val="20"/>
        <w:szCs w:val="20"/>
        <w:lang w:val="en-US" w:eastAsia="en-US" w:bidi="ar-SA"/>
      </w:rPr>
    </w:lvl>
    <w:lvl w:ilvl="1" w:tplc="79285934">
      <w:numFmt w:val="bullet"/>
      <w:lvlText w:val="•"/>
      <w:lvlJc w:val="left"/>
      <w:pPr>
        <w:ind w:left="1479" w:hanging="367"/>
      </w:pPr>
      <w:rPr>
        <w:rFonts w:hint="default"/>
        <w:lang w:val="en-US" w:eastAsia="en-US" w:bidi="ar-SA"/>
      </w:rPr>
    </w:lvl>
    <w:lvl w:ilvl="2" w:tplc="A4FE1D84">
      <w:numFmt w:val="bullet"/>
      <w:lvlText w:val="•"/>
      <w:lvlJc w:val="left"/>
      <w:pPr>
        <w:ind w:left="2313" w:hanging="367"/>
      </w:pPr>
      <w:rPr>
        <w:rFonts w:hint="default"/>
        <w:lang w:val="en-US" w:eastAsia="en-US" w:bidi="ar-SA"/>
      </w:rPr>
    </w:lvl>
    <w:lvl w:ilvl="3" w:tplc="B42686F2">
      <w:numFmt w:val="bullet"/>
      <w:lvlText w:val="•"/>
      <w:lvlJc w:val="left"/>
      <w:pPr>
        <w:ind w:left="3147" w:hanging="367"/>
      </w:pPr>
      <w:rPr>
        <w:rFonts w:hint="default"/>
        <w:lang w:val="en-US" w:eastAsia="en-US" w:bidi="ar-SA"/>
      </w:rPr>
    </w:lvl>
    <w:lvl w:ilvl="4" w:tplc="8ECA6448">
      <w:numFmt w:val="bullet"/>
      <w:lvlText w:val="•"/>
      <w:lvlJc w:val="left"/>
      <w:pPr>
        <w:ind w:left="3981" w:hanging="367"/>
      </w:pPr>
      <w:rPr>
        <w:rFonts w:hint="default"/>
        <w:lang w:val="en-US" w:eastAsia="en-US" w:bidi="ar-SA"/>
      </w:rPr>
    </w:lvl>
    <w:lvl w:ilvl="5" w:tplc="7D0E2916">
      <w:numFmt w:val="bullet"/>
      <w:lvlText w:val="•"/>
      <w:lvlJc w:val="left"/>
      <w:pPr>
        <w:ind w:left="4815" w:hanging="367"/>
      </w:pPr>
      <w:rPr>
        <w:rFonts w:hint="default"/>
        <w:lang w:val="en-US" w:eastAsia="en-US" w:bidi="ar-SA"/>
      </w:rPr>
    </w:lvl>
    <w:lvl w:ilvl="6" w:tplc="AE186730">
      <w:numFmt w:val="bullet"/>
      <w:lvlText w:val="•"/>
      <w:lvlJc w:val="left"/>
      <w:pPr>
        <w:ind w:left="5649" w:hanging="367"/>
      </w:pPr>
      <w:rPr>
        <w:rFonts w:hint="default"/>
        <w:lang w:val="en-US" w:eastAsia="en-US" w:bidi="ar-SA"/>
      </w:rPr>
    </w:lvl>
    <w:lvl w:ilvl="7" w:tplc="369EB976">
      <w:numFmt w:val="bullet"/>
      <w:lvlText w:val="•"/>
      <w:lvlJc w:val="left"/>
      <w:pPr>
        <w:ind w:left="6483" w:hanging="367"/>
      </w:pPr>
      <w:rPr>
        <w:rFonts w:hint="default"/>
        <w:lang w:val="en-US" w:eastAsia="en-US" w:bidi="ar-SA"/>
      </w:rPr>
    </w:lvl>
    <w:lvl w:ilvl="8" w:tplc="5B7AD70A">
      <w:numFmt w:val="bullet"/>
      <w:lvlText w:val="•"/>
      <w:lvlJc w:val="left"/>
      <w:pPr>
        <w:ind w:left="7317" w:hanging="367"/>
      </w:pPr>
      <w:rPr>
        <w:rFonts w:hint="default"/>
        <w:lang w:val="en-US" w:eastAsia="en-US" w:bidi="ar-SA"/>
      </w:rPr>
    </w:lvl>
  </w:abstractNum>
  <w:abstractNum w:abstractNumId="11" w15:restartNumberingAfterBreak="0">
    <w:nsid w:val="753C409F"/>
    <w:multiLevelType w:val="hybridMultilevel"/>
    <w:tmpl w:val="CF3EF31E"/>
    <w:lvl w:ilvl="0" w:tplc="71BA69AC">
      <w:start w:val="2"/>
      <w:numFmt w:val="upperRoman"/>
      <w:lvlText w:val="%1."/>
      <w:lvlJc w:val="left"/>
      <w:pPr>
        <w:ind w:left="490" w:hanging="332"/>
      </w:pPr>
      <w:rPr>
        <w:rFonts w:ascii="굴림" w:eastAsia="굴림" w:hAnsi="굴림" w:cs="굴림" w:hint="default"/>
        <w:b/>
        <w:bCs/>
        <w:w w:val="101"/>
        <w:sz w:val="24"/>
        <w:szCs w:val="24"/>
        <w:lang w:val="en-US" w:eastAsia="en-US" w:bidi="ar-SA"/>
      </w:rPr>
    </w:lvl>
    <w:lvl w:ilvl="1" w:tplc="80E69700">
      <w:numFmt w:val="bullet"/>
      <w:lvlText w:val="○"/>
      <w:lvlJc w:val="left"/>
      <w:pPr>
        <w:ind w:left="842" w:hanging="358"/>
      </w:pPr>
      <w:rPr>
        <w:rFonts w:ascii="굴림" w:eastAsia="굴림" w:hAnsi="굴림" w:cs="굴림" w:hint="default"/>
        <w:w w:val="99"/>
        <w:sz w:val="20"/>
        <w:szCs w:val="20"/>
        <w:lang w:val="en-US" w:eastAsia="en-US" w:bidi="ar-SA"/>
      </w:rPr>
    </w:lvl>
    <w:lvl w:ilvl="2" w:tplc="8244006A">
      <w:numFmt w:val="bullet"/>
      <w:lvlText w:val="•"/>
      <w:lvlJc w:val="left"/>
      <w:pPr>
        <w:ind w:left="1748" w:hanging="358"/>
      </w:pPr>
      <w:rPr>
        <w:rFonts w:hint="default"/>
        <w:lang w:val="en-US" w:eastAsia="en-US" w:bidi="ar-SA"/>
      </w:rPr>
    </w:lvl>
    <w:lvl w:ilvl="3" w:tplc="42682152">
      <w:numFmt w:val="bullet"/>
      <w:lvlText w:val="•"/>
      <w:lvlJc w:val="left"/>
      <w:pPr>
        <w:ind w:left="2657" w:hanging="358"/>
      </w:pPr>
      <w:rPr>
        <w:rFonts w:hint="default"/>
        <w:lang w:val="en-US" w:eastAsia="en-US" w:bidi="ar-SA"/>
      </w:rPr>
    </w:lvl>
    <w:lvl w:ilvl="4" w:tplc="98323968">
      <w:numFmt w:val="bullet"/>
      <w:lvlText w:val="•"/>
      <w:lvlJc w:val="left"/>
      <w:pPr>
        <w:ind w:left="3566" w:hanging="358"/>
      </w:pPr>
      <w:rPr>
        <w:rFonts w:hint="default"/>
        <w:lang w:val="en-US" w:eastAsia="en-US" w:bidi="ar-SA"/>
      </w:rPr>
    </w:lvl>
    <w:lvl w:ilvl="5" w:tplc="D904E9C8">
      <w:numFmt w:val="bullet"/>
      <w:lvlText w:val="•"/>
      <w:lvlJc w:val="left"/>
      <w:pPr>
        <w:ind w:left="4475" w:hanging="358"/>
      </w:pPr>
      <w:rPr>
        <w:rFonts w:hint="default"/>
        <w:lang w:val="en-US" w:eastAsia="en-US" w:bidi="ar-SA"/>
      </w:rPr>
    </w:lvl>
    <w:lvl w:ilvl="6" w:tplc="451807A4">
      <w:numFmt w:val="bullet"/>
      <w:lvlText w:val="•"/>
      <w:lvlJc w:val="left"/>
      <w:pPr>
        <w:ind w:left="5384" w:hanging="358"/>
      </w:pPr>
      <w:rPr>
        <w:rFonts w:hint="default"/>
        <w:lang w:val="en-US" w:eastAsia="en-US" w:bidi="ar-SA"/>
      </w:rPr>
    </w:lvl>
    <w:lvl w:ilvl="7" w:tplc="8AA0C562">
      <w:numFmt w:val="bullet"/>
      <w:lvlText w:val="•"/>
      <w:lvlJc w:val="left"/>
      <w:pPr>
        <w:ind w:left="6293" w:hanging="358"/>
      </w:pPr>
      <w:rPr>
        <w:rFonts w:hint="default"/>
        <w:lang w:val="en-US" w:eastAsia="en-US" w:bidi="ar-SA"/>
      </w:rPr>
    </w:lvl>
    <w:lvl w:ilvl="8" w:tplc="CEE4B9F4">
      <w:numFmt w:val="bullet"/>
      <w:lvlText w:val="•"/>
      <w:lvlJc w:val="left"/>
      <w:pPr>
        <w:ind w:left="7202" w:hanging="358"/>
      </w:pPr>
      <w:rPr>
        <w:rFonts w:hint="default"/>
        <w:lang w:val="en-US" w:eastAsia="en-US" w:bidi="ar-SA"/>
      </w:rPr>
    </w:lvl>
  </w:abstractNum>
  <w:num w:numId="1">
    <w:abstractNumId w:val="7"/>
  </w:num>
  <w:num w:numId="2">
    <w:abstractNumId w:val="8"/>
  </w:num>
  <w:num w:numId="3">
    <w:abstractNumId w:val="10"/>
  </w:num>
  <w:num w:numId="4">
    <w:abstractNumId w:val="2"/>
  </w:num>
  <w:num w:numId="5">
    <w:abstractNumId w:val="0"/>
  </w:num>
  <w:num w:numId="6">
    <w:abstractNumId w:val="9"/>
  </w:num>
  <w:num w:numId="7">
    <w:abstractNumId w:val="3"/>
  </w:num>
  <w:num w:numId="8">
    <w:abstractNumId w:val="5"/>
  </w:num>
  <w:num w:numId="9">
    <w:abstractNumId w:val="11"/>
  </w:num>
  <w:num w:numId="10">
    <w:abstractNumId w:val="4"/>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67493C"/>
    <w:rsid w:val="00243FAE"/>
    <w:rsid w:val="003E23A4"/>
    <w:rsid w:val="00422636"/>
    <w:rsid w:val="004A191B"/>
    <w:rsid w:val="004C6C53"/>
    <w:rsid w:val="00530EBE"/>
    <w:rsid w:val="0067493C"/>
    <w:rsid w:val="006F6783"/>
    <w:rsid w:val="007E6C9E"/>
    <w:rsid w:val="00917C0A"/>
    <w:rsid w:val="009F7428"/>
    <w:rsid w:val="00A15C69"/>
    <w:rsid w:val="00B26F72"/>
    <w:rsid w:val="00B5717C"/>
    <w:rsid w:val="00CE1147"/>
    <w:rsid w:val="00E22EBC"/>
    <w:rsid w:val="00E338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F8A49ED"/>
  <w15:docId w15:val="{2D947E1E-9DFC-47E4-ABF3-EA64E500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굴림" w:eastAsia="굴림" w:hAnsi="굴림" w:cs="굴림"/>
    </w:rPr>
  </w:style>
  <w:style w:type="paragraph" w:styleId="1">
    <w:name w:val="heading 1"/>
    <w:basedOn w:val="a"/>
    <w:uiPriority w:val="1"/>
    <w:qFormat/>
    <w:pPr>
      <w:ind w:left="657" w:hanging="339"/>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54"/>
      <w:ind w:left="3612" w:right="2992"/>
      <w:jc w:val="center"/>
    </w:pPr>
    <w:rPr>
      <w:sz w:val="32"/>
      <w:szCs w:val="32"/>
    </w:rPr>
  </w:style>
  <w:style w:type="paragraph" w:styleId="a5">
    <w:name w:val="List Paragraph"/>
    <w:basedOn w:val="a"/>
    <w:uiPriority w:val="1"/>
    <w:qFormat/>
    <w:pPr>
      <w:ind w:left="686" w:hanging="368"/>
    </w:pPr>
  </w:style>
  <w:style w:type="paragraph" w:customStyle="1" w:styleId="TableParagraph">
    <w:name w:val="Table Paragraph"/>
    <w:basedOn w:val="a"/>
    <w:uiPriority w:val="1"/>
    <w:qFormat/>
  </w:style>
  <w:style w:type="paragraph" w:customStyle="1" w:styleId="tit">
    <w:name w:val="tit"/>
    <w:basedOn w:val="a"/>
    <w:rsid w:val="00A15C69"/>
    <w:pPr>
      <w:widowControl/>
      <w:autoSpaceDE/>
      <w:autoSpaceDN/>
      <w:spacing w:before="100" w:beforeAutospacing="1" w:after="100" w:afterAutospacing="1"/>
    </w:pPr>
    <w:rPr>
      <w:sz w:val="24"/>
      <w:szCs w:val="24"/>
      <w:lang w:eastAsia="ko-KR"/>
    </w:rPr>
  </w:style>
  <w:style w:type="character" w:styleId="a6">
    <w:name w:val="Hyperlink"/>
    <w:basedOn w:val="a0"/>
    <w:uiPriority w:val="99"/>
    <w:unhideWhenUsed/>
    <w:rsid w:val="00243FAE"/>
    <w:rPr>
      <w:color w:val="0000FF" w:themeColor="hyperlink"/>
      <w:u w:val="single"/>
    </w:rPr>
  </w:style>
  <w:style w:type="paragraph" w:styleId="HTML">
    <w:name w:val="HTML Preformatted"/>
    <w:basedOn w:val="a"/>
    <w:link w:val="HTMLChar"/>
    <w:uiPriority w:val="99"/>
    <w:unhideWhenUsed/>
    <w:rsid w:val="003E23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굴림체" w:eastAsia="굴림체" w:hAnsi="굴림체" w:cs="굴림체"/>
      <w:sz w:val="24"/>
      <w:szCs w:val="24"/>
      <w:lang w:eastAsia="ko-KR"/>
    </w:rPr>
  </w:style>
  <w:style w:type="character" w:customStyle="1" w:styleId="HTMLChar">
    <w:name w:val="미리 서식이 지정된 HTML Char"/>
    <w:basedOn w:val="a0"/>
    <w:link w:val="HTML"/>
    <w:uiPriority w:val="99"/>
    <w:rsid w:val="003E23A4"/>
    <w:rPr>
      <w:rFonts w:ascii="굴림체" w:eastAsia="굴림체" w:hAnsi="굴림체" w:cs="굴림체"/>
      <w:sz w:val="24"/>
      <w:szCs w:val="24"/>
      <w:lang w:eastAsia="ko-KR"/>
    </w:rPr>
  </w:style>
  <w:style w:type="character" w:customStyle="1" w:styleId="y2iqfc">
    <w:name w:val="y2iqfc"/>
    <w:basedOn w:val="a0"/>
    <w:rsid w:val="003E2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6683">
      <w:bodyDiv w:val="1"/>
      <w:marLeft w:val="0"/>
      <w:marRight w:val="0"/>
      <w:marTop w:val="0"/>
      <w:marBottom w:val="0"/>
      <w:divBdr>
        <w:top w:val="none" w:sz="0" w:space="0" w:color="auto"/>
        <w:left w:val="none" w:sz="0" w:space="0" w:color="auto"/>
        <w:bottom w:val="none" w:sz="0" w:space="0" w:color="auto"/>
        <w:right w:val="none" w:sz="0" w:space="0" w:color="auto"/>
      </w:divBdr>
    </w:div>
    <w:div w:id="184057233">
      <w:bodyDiv w:val="1"/>
      <w:marLeft w:val="0"/>
      <w:marRight w:val="0"/>
      <w:marTop w:val="0"/>
      <w:marBottom w:val="0"/>
      <w:divBdr>
        <w:top w:val="none" w:sz="0" w:space="0" w:color="auto"/>
        <w:left w:val="none" w:sz="0" w:space="0" w:color="auto"/>
        <w:bottom w:val="none" w:sz="0" w:space="0" w:color="auto"/>
        <w:right w:val="none" w:sz="0" w:space="0" w:color="auto"/>
      </w:divBdr>
    </w:div>
    <w:div w:id="458184116">
      <w:bodyDiv w:val="1"/>
      <w:marLeft w:val="0"/>
      <w:marRight w:val="0"/>
      <w:marTop w:val="0"/>
      <w:marBottom w:val="0"/>
      <w:divBdr>
        <w:top w:val="none" w:sz="0" w:space="0" w:color="auto"/>
        <w:left w:val="none" w:sz="0" w:space="0" w:color="auto"/>
        <w:bottom w:val="none" w:sz="0" w:space="0" w:color="auto"/>
        <w:right w:val="none" w:sz="0" w:space="0" w:color="auto"/>
      </w:divBdr>
    </w:div>
    <w:div w:id="760372149">
      <w:bodyDiv w:val="1"/>
      <w:marLeft w:val="0"/>
      <w:marRight w:val="0"/>
      <w:marTop w:val="0"/>
      <w:marBottom w:val="0"/>
      <w:divBdr>
        <w:top w:val="none" w:sz="0" w:space="0" w:color="auto"/>
        <w:left w:val="none" w:sz="0" w:space="0" w:color="auto"/>
        <w:bottom w:val="none" w:sz="0" w:space="0" w:color="auto"/>
        <w:right w:val="none" w:sz="0" w:space="0" w:color="auto"/>
      </w:divBdr>
    </w:div>
    <w:div w:id="762727407">
      <w:bodyDiv w:val="1"/>
      <w:marLeft w:val="0"/>
      <w:marRight w:val="0"/>
      <w:marTop w:val="0"/>
      <w:marBottom w:val="0"/>
      <w:divBdr>
        <w:top w:val="none" w:sz="0" w:space="0" w:color="auto"/>
        <w:left w:val="none" w:sz="0" w:space="0" w:color="auto"/>
        <w:bottom w:val="none" w:sz="0" w:space="0" w:color="auto"/>
        <w:right w:val="none" w:sz="0" w:space="0" w:color="auto"/>
      </w:divBdr>
    </w:div>
    <w:div w:id="806820188">
      <w:bodyDiv w:val="1"/>
      <w:marLeft w:val="0"/>
      <w:marRight w:val="0"/>
      <w:marTop w:val="0"/>
      <w:marBottom w:val="0"/>
      <w:divBdr>
        <w:top w:val="none" w:sz="0" w:space="0" w:color="auto"/>
        <w:left w:val="none" w:sz="0" w:space="0" w:color="auto"/>
        <w:bottom w:val="none" w:sz="0" w:space="0" w:color="auto"/>
        <w:right w:val="none" w:sz="0" w:space="0" w:color="auto"/>
      </w:divBdr>
    </w:div>
    <w:div w:id="911352424">
      <w:bodyDiv w:val="1"/>
      <w:marLeft w:val="0"/>
      <w:marRight w:val="0"/>
      <w:marTop w:val="0"/>
      <w:marBottom w:val="0"/>
      <w:divBdr>
        <w:top w:val="none" w:sz="0" w:space="0" w:color="auto"/>
        <w:left w:val="none" w:sz="0" w:space="0" w:color="auto"/>
        <w:bottom w:val="none" w:sz="0" w:space="0" w:color="auto"/>
        <w:right w:val="none" w:sz="0" w:space="0" w:color="auto"/>
      </w:divBdr>
    </w:div>
    <w:div w:id="1017996992">
      <w:bodyDiv w:val="1"/>
      <w:marLeft w:val="0"/>
      <w:marRight w:val="0"/>
      <w:marTop w:val="0"/>
      <w:marBottom w:val="0"/>
      <w:divBdr>
        <w:top w:val="none" w:sz="0" w:space="0" w:color="auto"/>
        <w:left w:val="none" w:sz="0" w:space="0" w:color="auto"/>
        <w:bottom w:val="none" w:sz="0" w:space="0" w:color="auto"/>
        <w:right w:val="none" w:sz="0" w:space="0" w:color="auto"/>
      </w:divBdr>
    </w:div>
    <w:div w:id="1032538865">
      <w:bodyDiv w:val="1"/>
      <w:marLeft w:val="0"/>
      <w:marRight w:val="0"/>
      <w:marTop w:val="0"/>
      <w:marBottom w:val="0"/>
      <w:divBdr>
        <w:top w:val="none" w:sz="0" w:space="0" w:color="auto"/>
        <w:left w:val="none" w:sz="0" w:space="0" w:color="auto"/>
        <w:bottom w:val="none" w:sz="0" w:space="0" w:color="auto"/>
        <w:right w:val="none" w:sz="0" w:space="0" w:color="auto"/>
      </w:divBdr>
      <w:divsChild>
        <w:div w:id="1172843028">
          <w:marLeft w:val="0"/>
          <w:marRight w:val="0"/>
          <w:marTop w:val="0"/>
          <w:marBottom w:val="0"/>
          <w:divBdr>
            <w:top w:val="none" w:sz="0" w:space="0" w:color="auto"/>
            <w:left w:val="none" w:sz="0" w:space="0" w:color="auto"/>
            <w:bottom w:val="none" w:sz="0" w:space="0" w:color="auto"/>
            <w:right w:val="none" w:sz="0" w:space="0" w:color="auto"/>
          </w:divBdr>
          <w:divsChild>
            <w:div w:id="3814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6376">
      <w:bodyDiv w:val="1"/>
      <w:marLeft w:val="0"/>
      <w:marRight w:val="0"/>
      <w:marTop w:val="0"/>
      <w:marBottom w:val="0"/>
      <w:divBdr>
        <w:top w:val="none" w:sz="0" w:space="0" w:color="auto"/>
        <w:left w:val="none" w:sz="0" w:space="0" w:color="auto"/>
        <w:bottom w:val="none" w:sz="0" w:space="0" w:color="auto"/>
        <w:right w:val="none" w:sz="0" w:space="0" w:color="auto"/>
      </w:divBdr>
    </w:div>
    <w:div w:id="1185557731">
      <w:bodyDiv w:val="1"/>
      <w:marLeft w:val="0"/>
      <w:marRight w:val="0"/>
      <w:marTop w:val="0"/>
      <w:marBottom w:val="0"/>
      <w:divBdr>
        <w:top w:val="none" w:sz="0" w:space="0" w:color="auto"/>
        <w:left w:val="none" w:sz="0" w:space="0" w:color="auto"/>
        <w:bottom w:val="none" w:sz="0" w:space="0" w:color="auto"/>
        <w:right w:val="none" w:sz="0" w:space="0" w:color="auto"/>
      </w:divBdr>
    </w:div>
    <w:div w:id="1261643864">
      <w:bodyDiv w:val="1"/>
      <w:marLeft w:val="0"/>
      <w:marRight w:val="0"/>
      <w:marTop w:val="0"/>
      <w:marBottom w:val="0"/>
      <w:divBdr>
        <w:top w:val="none" w:sz="0" w:space="0" w:color="auto"/>
        <w:left w:val="none" w:sz="0" w:space="0" w:color="auto"/>
        <w:bottom w:val="none" w:sz="0" w:space="0" w:color="auto"/>
        <w:right w:val="none" w:sz="0" w:space="0" w:color="auto"/>
      </w:divBdr>
    </w:div>
    <w:div w:id="1392994303">
      <w:bodyDiv w:val="1"/>
      <w:marLeft w:val="0"/>
      <w:marRight w:val="0"/>
      <w:marTop w:val="0"/>
      <w:marBottom w:val="0"/>
      <w:divBdr>
        <w:top w:val="none" w:sz="0" w:space="0" w:color="auto"/>
        <w:left w:val="none" w:sz="0" w:space="0" w:color="auto"/>
        <w:bottom w:val="none" w:sz="0" w:space="0" w:color="auto"/>
        <w:right w:val="none" w:sz="0" w:space="0" w:color="auto"/>
      </w:divBdr>
    </w:div>
    <w:div w:id="1528986910">
      <w:bodyDiv w:val="1"/>
      <w:marLeft w:val="0"/>
      <w:marRight w:val="0"/>
      <w:marTop w:val="0"/>
      <w:marBottom w:val="0"/>
      <w:divBdr>
        <w:top w:val="none" w:sz="0" w:space="0" w:color="auto"/>
        <w:left w:val="none" w:sz="0" w:space="0" w:color="auto"/>
        <w:bottom w:val="none" w:sz="0" w:space="0" w:color="auto"/>
        <w:right w:val="none" w:sz="0" w:space="0" w:color="auto"/>
      </w:divBdr>
      <w:divsChild>
        <w:div w:id="784810814">
          <w:marLeft w:val="0"/>
          <w:marRight w:val="0"/>
          <w:marTop w:val="0"/>
          <w:marBottom w:val="0"/>
          <w:divBdr>
            <w:top w:val="none" w:sz="0" w:space="0" w:color="auto"/>
            <w:left w:val="none" w:sz="0" w:space="0" w:color="auto"/>
            <w:bottom w:val="none" w:sz="0" w:space="0" w:color="auto"/>
            <w:right w:val="none" w:sz="0" w:space="0" w:color="auto"/>
          </w:divBdr>
          <w:divsChild>
            <w:div w:id="11937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569">
      <w:bodyDiv w:val="1"/>
      <w:marLeft w:val="0"/>
      <w:marRight w:val="0"/>
      <w:marTop w:val="0"/>
      <w:marBottom w:val="0"/>
      <w:divBdr>
        <w:top w:val="none" w:sz="0" w:space="0" w:color="auto"/>
        <w:left w:val="none" w:sz="0" w:space="0" w:color="auto"/>
        <w:bottom w:val="none" w:sz="0" w:space="0" w:color="auto"/>
        <w:right w:val="none" w:sz="0" w:space="0" w:color="auto"/>
      </w:divBdr>
    </w:div>
    <w:div w:id="1565221464">
      <w:bodyDiv w:val="1"/>
      <w:marLeft w:val="0"/>
      <w:marRight w:val="0"/>
      <w:marTop w:val="0"/>
      <w:marBottom w:val="0"/>
      <w:divBdr>
        <w:top w:val="none" w:sz="0" w:space="0" w:color="auto"/>
        <w:left w:val="none" w:sz="0" w:space="0" w:color="auto"/>
        <w:bottom w:val="none" w:sz="0" w:space="0" w:color="auto"/>
        <w:right w:val="none" w:sz="0" w:space="0" w:color="auto"/>
      </w:divBdr>
    </w:div>
    <w:div w:id="1629161896">
      <w:bodyDiv w:val="1"/>
      <w:marLeft w:val="0"/>
      <w:marRight w:val="0"/>
      <w:marTop w:val="0"/>
      <w:marBottom w:val="0"/>
      <w:divBdr>
        <w:top w:val="none" w:sz="0" w:space="0" w:color="auto"/>
        <w:left w:val="none" w:sz="0" w:space="0" w:color="auto"/>
        <w:bottom w:val="none" w:sz="0" w:space="0" w:color="auto"/>
        <w:right w:val="none" w:sz="0" w:space="0" w:color="auto"/>
      </w:divBdr>
    </w:div>
    <w:div w:id="1715232972">
      <w:bodyDiv w:val="1"/>
      <w:marLeft w:val="0"/>
      <w:marRight w:val="0"/>
      <w:marTop w:val="0"/>
      <w:marBottom w:val="0"/>
      <w:divBdr>
        <w:top w:val="none" w:sz="0" w:space="0" w:color="auto"/>
        <w:left w:val="none" w:sz="0" w:space="0" w:color="auto"/>
        <w:bottom w:val="none" w:sz="0" w:space="0" w:color="auto"/>
        <w:right w:val="none" w:sz="0" w:space="0" w:color="auto"/>
      </w:divBdr>
    </w:div>
    <w:div w:id="2080253031">
      <w:bodyDiv w:val="1"/>
      <w:marLeft w:val="0"/>
      <w:marRight w:val="0"/>
      <w:marTop w:val="0"/>
      <w:marBottom w:val="0"/>
      <w:divBdr>
        <w:top w:val="none" w:sz="0" w:space="0" w:color="auto"/>
        <w:left w:val="none" w:sz="0" w:space="0" w:color="auto"/>
        <w:bottom w:val="none" w:sz="0" w:space="0" w:color="auto"/>
        <w:right w:val="none" w:sz="0" w:space="0" w:color="auto"/>
      </w:divBdr>
    </w:div>
    <w:div w:id="2137674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willey@gumi.ac.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mi.ac.k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FBA68-D517-4DD0-B1CD-12051128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2285</Words>
  <Characters>13028</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2021-07-26T04:31:00Z</dcterms:created>
  <dcterms:modified xsi:type="dcterms:W3CDTF">2021-07-29T09:13:00Z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2016-09-29T00:00:00Z</vt:filetime>
  </property>
  <property fmtid="{D5CDD505-2E9C-101B-9397-08002B2CF9AE}" pid="3" name="Creator">
    <vt:lpwstr>Hancom PDF 1.3.0.404</vt:lpwstr>
  </property>
  <property fmtid="{D5CDD505-2E9C-101B-9397-08002B2CF9AE}" pid="4" name="LastSaved">
    <vt:filetime>2021-07-26T00:00:00Z</vt:filetime>
  </property>
</Properties>
</file>